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6FF09160" w:rsidR="00E03F40" w:rsidRPr="002E5E34" w:rsidRDefault="00E03F40" w:rsidP="007D0E2F">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21238A">
        <w:rPr>
          <w:rFonts w:ascii="Arial Narrow" w:hAnsi="Arial Narrow" w:cs="Arial"/>
          <w:b/>
          <w:bCs/>
        </w:rPr>
        <w:t xml:space="preserve"> </w:t>
      </w:r>
      <w:r w:rsidR="007D0E2F" w:rsidRPr="007D0E2F">
        <w:rPr>
          <w:rFonts w:ascii="Arial Narrow" w:hAnsi="Arial Narrow" w:cs="Arial"/>
          <w:b/>
          <w:bCs/>
          <w:lang w:val="es-CO"/>
        </w:rPr>
        <w:t>0159956</w:t>
      </w:r>
      <w:r w:rsidR="00C068DC">
        <w:rPr>
          <w:rFonts w:ascii="Arial Narrow" w:hAnsi="Arial Narrow" w:cs="Arial"/>
          <w:b/>
          <w:bCs/>
          <w:lang w:val="es-CO"/>
        </w:rPr>
        <w:t xml:space="preserve"> </w:t>
      </w:r>
      <w:r w:rsidR="003F54E4">
        <w:rPr>
          <w:rFonts w:ascii="Arial Narrow" w:hAnsi="Arial Narrow" w:cs="Arial"/>
          <w:b/>
          <w:bCs/>
          <w:lang w:val="es-CO"/>
        </w:rPr>
        <w:t>DE</w:t>
      </w:r>
      <w:r w:rsidRPr="00640A61">
        <w:rPr>
          <w:rFonts w:ascii="Arial Narrow" w:hAnsi="Arial Narrow" w:cs="Arial"/>
          <w:b/>
          <w:bCs/>
        </w:rPr>
        <w:t xml:space="preserve"> 202</w:t>
      </w:r>
      <w:r w:rsidR="00C44509">
        <w:rPr>
          <w:rFonts w:ascii="Arial Narrow" w:hAnsi="Arial Narrow" w:cs="Arial"/>
          <w:b/>
          <w:bCs/>
        </w:rPr>
        <w:t>5</w:t>
      </w:r>
    </w:p>
    <w:p w14:paraId="12F07C8C" w14:textId="77777777" w:rsidR="001D23D5" w:rsidRPr="006F2913" w:rsidRDefault="001D23D5" w:rsidP="00D63484">
      <w:pPr>
        <w:pStyle w:val="Encabezado"/>
        <w:jc w:val="center"/>
        <w:rPr>
          <w:rFonts w:ascii="Arial Narrow" w:hAnsi="Arial Narrow" w:cs="Arial"/>
          <w:b/>
          <w:bCs/>
          <w:lang w:val="es-CO"/>
        </w:rPr>
      </w:pP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70952B5B" w:rsidR="00E03F40" w:rsidRPr="003C2D21"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D16435">
        <w:rPr>
          <w:rFonts w:ascii="Arial Narrow" w:hAnsi="Arial Narrow" w:cs="Arial"/>
          <w:color w:val="000000"/>
          <w:lang w:val="es-ES_tradnl"/>
        </w:rPr>
        <w:t xml:space="preserve">19 </w:t>
      </w:r>
      <w:r w:rsidR="001D0470">
        <w:rPr>
          <w:rFonts w:ascii="Arial Narrow" w:hAnsi="Arial Narrow" w:cs="Arial"/>
          <w:color w:val="000000"/>
          <w:lang w:val="es-ES_tradnl"/>
        </w:rPr>
        <w:t xml:space="preserve">de </w:t>
      </w:r>
      <w:r w:rsidR="005B19D8">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57731B53" w14:textId="77777777" w:rsidR="00E03F40" w:rsidRPr="003C2D21" w:rsidRDefault="00E03F40" w:rsidP="00E03F40">
      <w:pPr>
        <w:jc w:val="center"/>
        <w:rPr>
          <w:rFonts w:ascii="Arial Narrow" w:hAnsi="Arial Narrow" w:cs="Arial"/>
          <w:i/>
          <w:lang w:val="es-ES_tradnl"/>
        </w:rPr>
      </w:pPr>
    </w:p>
    <w:p w14:paraId="75EC3589" w14:textId="77777777" w:rsidR="00E03F40" w:rsidRDefault="00E03F40" w:rsidP="00E03F40">
      <w:pPr>
        <w:pStyle w:val="Textoindependiente"/>
        <w:jc w:val="center"/>
        <w:rPr>
          <w:rFonts w:ascii="Arial Narrow" w:hAnsi="Arial Narrow"/>
          <w:i/>
          <w:sz w:val="22"/>
          <w:szCs w:val="22"/>
        </w:rPr>
      </w:pPr>
      <w:r w:rsidRPr="003C2D21">
        <w:rPr>
          <w:rFonts w:ascii="Arial Narrow" w:hAnsi="Arial Narrow"/>
          <w:i/>
          <w:sz w:val="22"/>
          <w:szCs w:val="22"/>
        </w:rPr>
        <w:t>“Por medio de la cual se decreta la terminación y archivo del proceso de cobro coactivo y se ordena el levantamiento de medidas cautelares”</w:t>
      </w:r>
    </w:p>
    <w:p w14:paraId="6387726C" w14:textId="77777777" w:rsidR="001D23D5" w:rsidRPr="003C2D21" w:rsidRDefault="001D23D5" w:rsidP="00E03F40">
      <w:pPr>
        <w:pStyle w:val="Textoindependiente"/>
        <w:jc w:val="center"/>
        <w:rPr>
          <w:rFonts w:ascii="Arial Narrow" w:hAnsi="Arial Narrow"/>
          <w:i/>
          <w:sz w:val="22"/>
          <w:szCs w:val="22"/>
        </w:rPr>
      </w:pPr>
    </w:p>
    <w:p w14:paraId="01CEC8AD" w14:textId="77777777" w:rsidR="00E03F40" w:rsidRPr="003C2D21" w:rsidRDefault="00E03F40" w:rsidP="00E03F40">
      <w:pPr>
        <w:pStyle w:val="Textoindependiente"/>
        <w:jc w:val="center"/>
        <w:rPr>
          <w:rFonts w:ascii="Arial Narrow" w:hAnsi="Arial Narrow"/>
          <w:i/>
          <w:sz w:val="22"/>
          <w:szCs w:val="22"/>
        </w:rPr>
      </w:pPr>
    </w:p>
    <w:p w14:paraId="7AFE260F" w14:textId="77777777" w:rsidR="00EB1A5A" w:rsidRPr="0055498C" w:rsidRDefault="00EB1A5A" w:rsidP="00EB1A5A">
      <w:pPr>
        <w:jc w:val="both"/>
        <w:rPr>
          <w:rFonts w:ascii="Arial Narrow" w:hAnsi="Arial Narrow" w:cs="Arial"/>
          <w:b/>
          <w:bCs/>
        </w:rPr>
      </w:pPr>
      <w:r>
        <w:rPr>
          <w:rFonts w:ascii="Arial Narrow" w:hAnsi="Arial Narrow" w:cs="Arial"/>
          <w:b/>
          <w:bCs/>
        </w:rPr>
        <w:t>LA</w:t>
      </w:r>
      <w:r w:rsidRPr="0055498C">
        <w:rPr>
          <w:rFonts w:ascii="Arial Narrow" w:hAnsi="Arial Narrow" w:cs="Arial"/>
          <w:b/>
          <w:bCs/>
        </w:rPr>
        <w:t xml:space="preserve"> </w:t>
      </w:r>
      <w:r w:rsidRPr="00556F26">
        <w:rPr>
          <w:rFonts w:ascii="Arial Narrow" w:hAnsi="Arial Narrow" w:cs="Arial"/>
          <w:b/>
          <w:bCs/>
        </w:rPr>
        <w:t>ASESORA DE LA DIRECCIÓN GENERAL ENCARGADA DE LAS FUNCIONES DE LA OFICINA ASESORA JURÍDICA</w:t>
      </w:r>
      <w:r>
        <w:rPr>
          <w:rFonts w:ascii="Arial Narrow" w:hAnsi="Arial Narrow" w:cs="Arial"/>
          <w:b/>
          <w:bCs/>
        </w:rPr>
        <w:t xml:space="preserve"> </w:t>
      </w:r>
      <w:r w:rsidRPr="0055498C">
        <w:rPr>
          <w:rFonts w:ascii="Arial Narrow" w:hAnsi="Arial Narrow" w:cs="Arial"/>
          <w:b/>
          <w:bCs/>
        </w:rPr>
        <w:t>DE LA ADMINISTRADORA DE LOS RECURSOS DEL SISTEMA GENERAL DE SEGURIDAD SOCIAL EN SALUD – ADRES</w:t>
      </w:r>
    </w:p>
    <w:p w14:paraId="0306F873" w14:textId="77777777" w:rsidR="00EB1A5A" w:rsidRPr="0055498C" w:rsidRDefault="00EB1A5A" w:rsidP="00EB1A5A">
      <w:pPr>
        <w:jc w:val="both"/>
        <w:rPr>
          <w:rFonts w:ascii="Arial Narrow" w:hAnsi="Arial Narrow" w:cs="Arial"/>
        </w:rPr>
      </w:pPr>
    </w:p>
    <w:p w14:paraId="3D7615F1" w14:textId="77777777" w:rsidR="00EB1A5A" w:rsidRPr="0055498C" w:rsidRDefault="00EB1A5A" w:rsidP="00EB1A5A">
      <w:pPr>
        <w:jc w:val="both"/>
        <w:rPr>
          <w:rFonts w:ascii="Arial Narrow" w:hAnsi="Arial Narrow" w:cs="Arial"/>
        </w:rPr>
      </w:pPr>
      <w:r w:rsidRPr="0055498C">
        <w:rPr>
          <w:rFonts w:ascii="Arial Narrow" w:hAnsi="Arial Narrow" w:cs="Arial"/>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w:t>
      </w:r>
      <w:r w:rsidRPr="00093033">
        <w:rPr>
          <w:rFonts w:ascii="Arial Narrow" w:hAnsi="Arial Narrow" w:cs="Arial"/>
        </w:rPr>
        <w:t xml:space="preserve">la Resolución 0120132 del 16 de octubre 2025 y demás </w:t>
      </w:r>
      <w:r w:rsidRPr="0055498C">
        <w:rPr>
          <w:rFonts w:ascii="Arial Narrow" w:hAnsi="Arial Narrow" w:cs="Arial"/>
        </w:rPr>
        <w:t>normas concordantes y complementarias, y,</w:t>
      </w:r>
    </w:p>
    <w:p w14:paraId="799C2D3B" w14:textId="77777777" w:rsidR="001D23D5" w:rsidRDefault="001D23D5" w:rsidP="00E03F40">
      <w:pPr>
        <w:ind w:left="-142"/>
        <w:jc w:val="both"/>
        <w:rPr>
          <w:rFonts w:ascii="Arial Narrow" w:hAnsi="Arial Narrow"/>
        </w:rPr>
      </w:pPr>
    </w:p>
    <w:p w14:paraId="2CE0DBE1" w14:textId="77777777" w:rsidR="00E03F40" w:rsidRDefault="00E03F40" w:rsidP="00E03F40">
      <w:pPr>
        <w:ind w:left="-142"/>
        <w:jc w:val="both"/>
        <w:rPr>
          <w:rFonts w:ascii="Arial Narrow" w:hAnsi="Arial Narrow"/>
        </w:rPr>
      </w:pPr>
    </w:p>
    <w:p w14:paraId="49601D18" w14:textId="77777777" w:rsidR="00E03F40" w:rsidRPr="003C2D21" w:rsidRDefault="00E03F40" w:rsidP="00E03F40">
      <w:pPr>
        <w:jc w:val="center"/>
        <w:rPr>
          <w:rFonts w:ascii="Arial Narrow" w:eastAsia="Calibri" w:hAnsi="Arial Narrow" w:cs="Arial"/>
          <w:b/>
          <w:bCs/>
          <w:lang w:val="es-CO" w:eastAsia="es-CO"/>
        </w:rPr>
      </w:pPr>
      <w:r w:rsidRPr="003C2D21">
        <w:rPr>
          <w:rFonts w:ascii="Arial Narrow" w:eastAsia="Calibri" w:hAnsi="Arial Narrow" w:cs="Arial"/>
          <w:b/>
          <w:bCs/>
          <w:lang w:val="es-CO" w:eastAsia="es-CO"/>
        </w:rPr>
        <w:t>CONSIDERANDO:</w:t>
      </w:r>
    </w:p>
    <w:p w14:paraId="0748F574" w14:textId="77777777" w:rsidR="00E03F40" w:rsidRPr="003C2D21" w:rsidRDefault="00E03F40" w:rsidP="00E03F40">
      <w:pPr>
        <w:jc w:val="both"/>
        <w:rPr>
          <w:rFonts w:ascii="Arial Narrow" w:hAnsi="Arial Narrow" w:cs="Arial"/>
        </w:rPr>
      </w:pPr>
    </w:p>
    <w:p w14:paraId="14FD2920" w14:textId="409C0E41" w:rsidR="00E03F40" w:rsidRPr="0028343C" w:rsidRDefault="00E03F40" w:rsidP="0028343C">
      <w:pPr>
        <w:jc w:val="both"/>
        <w:rPr>
          <w:rFonts w:ascii="Arial Narrow" w:hAnsi="Arial Narrow"/>
          <w:b/>
          <w:bCs/>
        </w:rPr>
      </w:pPr>
      <w:r w:rsidRPr="003C2D21">
        <w:rPr>
          <w:rFonts w:ascii="Arial Narrow" w:hAnsi="Arial Narrow" w:cs="Arial"/>
          <w:bCs/>
        </w:rPr>
        <w:t xml:space="preserve">Que, mediante </w:t>
      </w:r>
      <w:r w:rsidRPr="003C2D21">
        <w:rPr>
          <w:rFonts w:ascii="Arial Narrow" w:hAnsi="Arial Narrow" w:cs="Arial"/>
          <w:b/>
        </w:rPr>
        <w:t>Resolución</w:t>
      </w:r>
      <w:bookmarkStart w:id="0" w:name="_Hlk165631081"/>
      <w:bookmarkStart w:id="1" w:name="_Hlk166830614"/>
      <w:r w:rsidR="00361230">
        <w:rPr>
          <w:rFonts w:ascii="Arial Narrow" w:hAnsi="Arial Narrow" w:cs="Arial"/>
          <w:b/>
        </w:rPr>
        <w:t xml:space="preserve"> </w:t>
      </w:r>
      <w:bookmarkStart w:id="2" w:name="_Hlk184819960"/>
      <w:bookmarkStart w:id="3" w:name="_Hlk203395486"/>
      <w:bookmarkStart w:id="4" w:name="_Hlk213247398"/>
      <w:r w:rsidR="0028343C" w:rsidRPr="0028343C">
        <w:rPr>
          <w:rFonts w:ascii="Arial Narrow" w:hAnsi="Arial Narrow" w:cs="Arial"/>
          <w:b/>
        </w:rPr>
        <w:t>0094386</w:t>
      </w:r>
      <w:r w:rsidR="00B40164" w:rsidRPr="00B40164">
        <w:rPr>
          <w:rFonts w:ascii="Arial Narrow" w:hAnsi="Arial Narrow" w:cs="Arial"/>
          <w:b/>
        </w:rPr>
        <w:t xml:space="preserve"> </w:t>
      </w:r>
      <w:r w:rsidRPr="003C2D21">
        <w:rPr>
          <w:rFonts w:ascii="Arial Narrow" w:hAnsi="Arial Narrow"/>
          <w:b/>
          <w:bCs/>
        </w:rPr>
        <w:t>del</w:t>
      </w:r>
      <w:r w:rsidR="00D2035F">
        <w:rPr>
          <w:rFonts w:ascii="Arial Narrow" w:hAnsi="Arial Narrow"/>
          <w:b/>
          <w:bCs/>
        </w:rPr>
        <w:t xml:space="preserve"> </w:t>
      </w:r>
      <w:bookmarkEnd w:id="0"/>
      <w:bookmarkEnd w:id="1"/>
      <w:bookmarkEnd w:id="2"/>
      <w:bookmarkEnd w:id="3"/>
      <w:bookmarkEnd w:id="4"/>
      <w:r w:rsidR="00456E6D" w:rsidRPr="00456E6D">
        <w:rPr>
          <w:rFonts w:ascii="Arial Narrow" w:hAnsi="Arial Narrow"/>
          <w:b/>
          <w:bCs/>
        </w:rPr>
        <w:t>30 de septiembre de 2025</w:t>
      </w:r>
      <w:r w:rsidRPr="003C2D21">
        <w:rPr>
          <w:rFonts w:ascii="Arial Narrow" w:hAnsi="Arial Narrow" w:cs="Arial"/>
          <w:bCs/>
        </w:rPr>
        <w:t xml:space="preserve">, se libró mandamiento de pago </w:t>
      </w:r>
      <w:r w:rsidRPr="003C2D21">
        <w:rPr>
          <w:rFonts w:ascii="Arial Narrow" w:eastAsia="Calibri" w:hAnsi="Arial Narrow" w:cs="Arial"/>
          <w:bCs/>
          <w:lang w:eastAsia="es-CO"/>
        </w:rPr>
        <w:t xml:space="preserve">contra </w:t>
      </w:r>
      <w:bookmarkStart w:id="5" w:name="_Hlk139457706"/>
      <w:r w:rsidR="009322F2">
        <w:rPr>
          <w:rFonts w:ascii="Arial Narrow" w:eastAsia="Calibri" w:hAnsi="Arial Narrow" w:cs="Arial"/>
          <w:bCs/>
          <w:lang w:eastAsia="es-CO"/>
        </w:rPr>
        <w:t xml:space="preserve">la </w:t>
      </w:r>
      <w:r w:rsidR="003972E7">
        <w:rPr>
          <w:rFonts w:ascii="Arial Narrow" w:eastAsia="Calibri" w:hAnsi="Arial Narrow" w:cs="Arial"/>
          <w:bCs/>
          <w:lang w:eastAsia="es-CO"/>
        </w:rPr>
        <w:t>señor</w:t>
      </w:r>
      <w:r w:rsidR="009322F2">
        <w:rPr>
          <w:rFonts w:ascii="Arial Narrow" w:eastAsia="Calibri" w:hAnsi="Arial Narrow" w:cs="Arial"/>
          <w:bCs/>
          <w:lang w:eastAsia="es-CO"/>
        </w:rPr>
        <w:t>a</w:t>
      </w:r>
      <w:r w:rsidR="003972E7">
        <w:rPr>
          <w:rFonts w:ascii="Arial Narrow" w:eastAsia="Calibri" w:hAnsi="Arial Narrow" w:cs="Arial"/>
          <w:bCs/>
          <w:lang w:eastAsia="es-CO"/>
        </w:rPr>
        <w:t xml:space="preserve"> </w:t>
      </w:r>
      <w:r w:rsidR="0028343C" w:rsidRPr="0028343C">
        <w:rPr>
          <w:rFonts w:ascii="Arial Narrow" w:hAnsi="Arial Narrow"/>
          <w:b/>
          <w:bCs/>
        </w:rPr>
        <w:t>BLANCA NELLY ESTERLING DE CAMACHO</w:t>
      </w:r>
      <w:r w:rsidRPr="00447C3E">
        <w:rPr>
          <w:rFonts w:ascii="Arial Narrow" w:hAnsi="Arial Narrow"/>
          <w:b/>
          <w:bCs/>
        </w:rPr>
        <w:t xml:space="preserve">, </w:t>
      </w:r>
      <w:r w:rsidRPr="00447C3E">
        <w:rPr>
          <w:rFonts w:ascii="Arial Narrow" w:hAnsi="Arial Narrow"/>
        </w:rPr>
        <w:t>identificad</w:t>
      </w:r>
      <w:r w:rsidR="009322F2">
        <w:rPr>
          <w:rFonts w:ascii="Arial Narrow" w:hAnsi="Arial Narrow"/>
        </w:rPr>
        <w:t>a</w:t>
      </w:r>
      <w:r w:rsidRPr="00447C3E">
        <w:rPr>
          <w:rFonts w:ascii="Arial Narrow" w:hAnsi="Arial Narrow"/>
        </w:rPr>
        <w:t xml:space="preserve"> con cédula de ciudadanía </w:t>
      </w:r>
      <w:r w:rsidRPr="00447C3E">
        <w:rPr>
          <w:rFonts w:ascii="Arial Narrow" w:hAnsi="Arial Narrow" w:cs="Arial"/>
          <w:bCs/>
        </w:rPr>
        <w:t xml:space="preserve">número </w:t>
      </w:r>
      <w:bookmarkEnd w:id="5"/>
      <w:r w:rsidR="0028343C" w:rsidRPr="0028343C">
        <w:rPr>
          <w:rFonts w:ascii="Arial Narrow" w:hAnsi="Arial Narrow" w:cs="Arial"/>
          <w:bCs/>
        </w:rPr>
        <w:t>36.270.054</w:t>
      </w:r>
      <w:r w:rsidRPr="00447C3E">
        <w:rPr>
          <w:rFonts w:ascii="Arial Narrow" w:hAnsi="Arial Narrow" w:cs="Arial"/>
          <w:bCs/>
        </w:rPr>
        <w:t>, por</w:t>
      </w:r>
      <w:r w:rsidRPr="00447C3E">
        <w:rPr>
          <w:rFonts w:ascii="Arial Narrow" w:hAnsi="Arial Narrow"/>
        </w:rPr>
        <w:t xml:space="preserve"> la suma de</w:t>
      </w:r>
      <w:r w:rsidR="0060523A">
        <w:rPr>
          <w:rFonts w:ascii="Arial Narrow" w:hAnsi="Arial Narrow"/>
        </w:rPr>
        <w:t xml:space="preserve"> </w:t>
      </w:r>
      <w:r w:rsidR="0028343C" w:rsidRPr="0028343C">
        <w:rPr>
          <w:rFonts w:ascii="Arial Narrow" w:hAnsi="Arial Narrow"/>
          <w:b/>
          <w:bCs/>
        </w:rPr>
        <w:t>CIENTO SESENTA Y CINCO</w:t>
      </w:r>
      <w:r w:rsidR="0028343C">
        <w:rPr>
          <w:rFonts w:ascii="Arial Narrow" w:hAnsi="Arial Narrow"/>
          <w:b/>
          <w:bCs/>
        </w:rPr>
        <w:t xml:space="preserve"> </w:t>
      </w:r>
      <w:r w:rsidR="0028343C" w:rsidRPr="0028343C">
        <w:rPr>
          <w:rFonts w:ascii="Arial Narrow" w:hAnsi="Arial Narrow"/>
          <w:b/>
          <w:bCs/>
        </w:rPr>
        <w:t>MIL QUINIENTOS VEINTIUN PESOS M/CTE. ($165.521,00</w:t>
      </w:r>
      <w:r w:rsidRPr="00F31FB2">
        <w:rPr>
          <w:rFonts w:ascii="Arial Narrow" w:hAnsi="Arial Narrow"/>
          <w:b/>
          <w:bCs/>
        </w:rPr>
        <w:t xml:space="preserve">), </w:t>
      </w:r>
      <w:r w:rsidRPr="00F31FB2">
        <w:rPr>
          <w:rFonts w:ascii="Arial Narrow" w:hAnsi="Arial Narrow"/>
        </w:rPr>
        <w:t>adicionalmente, se decretó el embargo</w:t>
      </w:r>
      <w:r w:rsidRPr="003C2D21">
        <w:rPr>
          <w:rFonts w:ascii="Arial Narrow" w:hAnsi="Arial Narrow" w:cs="Arial"/>
          <w:bCs/>
        </w:rPr>
        <w:t xml:space="preserve"> y retención de los saldos existentes en las en las cuentas corrientes, de ahorro, préstamos aprobados, CDT, sobregiros aprobados y cualquier producto financiero de los que sea titular la obligada, depositados en todos los establecimientos bancarios de crédito, financiero o similares en cualquiera de sus oficinas, agencias y sucursales en todo el país, de conformidad con el artículo 837 del Estatuto Tributario. La decisión que fue comunicada a las entidades financieras del orden Nacional, limitando la medida cautelar a la suma de</w:t>
      </w:r>
      <w:r w:rsidR="0060523A">
        <w:rPr>
          <w:rFonts w:ascii="Arial Narrow" w:hAnsi="Arial Narrow" w:cs="Arial"/>
          <w:bCs/>
        </w:rPr>
        <w:t xml:space="preserve"> </w:t>
      </w:r>
      <w:r w:rsidR="0028343C" w:rsidRPr="0028343C">
        <w:rPr>
          <w:rFonts w:ascii="Arial Narrow" w:hAnsi="Arial Narrow" w:cs="Arial"/>
          <w:bCs/>
        </w:rPr>
        <w:t>TRESCIENTOS TREINTA Y UN MIL CUARENTA Y DOS PESOS M/CTE. ($331.042,00</w:t>
      </w:r>
      <w:r w:rsidR="00361230" w:rsidRPr="00361230">
        <w:rPr>
          <w:rFonts w:ascii="Arial Narrow" w:hAnsi="Arial Narrow" w:cs="Arial"/>
          <w:bCs/>
        </w:rPr>
        <w:t>)</w:t>
      </w:r>
      <w:r w:rsidRPr="00152A99">
        <w:rPr>
          <w:rFonts w:ascii="Arial Narrow" w:hAnsi="Arial Narrow" w:cs="Arial"/>
          <w:bCs/>
        </w:rPr>
        <w:t>.</w:t>
      </w:r>
    </w:p>
    <w:p w14:paraId="4F1F7D20" w14:textId="77777777" w:rsidR="00E03F40" w:rsidRPr="00EA207B" w:rsidRDefault="00E03F40" w:rsidP="00E03F40">
      <w:pPr>
        <w:jc w:val="both"/>
        <w:rPr>
          <w:rFonts w:ascii="Arial Narrow" w:hAnsi="Arial Narrow"/>
        </w:rPr>
      </w:pPr>
    </w:p>
    <w:p w14:paraId="06101FED" w14:textId="47B06CA7" w:rsidR="00E03F40" w:rsidRDefault="00E03F40" w:rsidP="00E03F40">
      <w:pPr>
        <w:jc w:val="both"/>
        <w:rPr>
          <w:rFonts w:ascii="Arial Narrow" w:hAnsi="Arial Narrow"/>
        </w:rPr>
      </w:pPr>
      <w:r w:rsidRPr="006042AA">
        <w:rPr>
          <w:rFonts w:ascii="Arial Narrow" w:hAnsi="Arial Narrow"/>
        </w:rPr>
        <w:t xml:space="preserve">Que, mediante </w:t>
      </w:r>
      <w:r w:rsidRPr="000911A1">
        <w:rPr>
          <w:rFonts w:ascii="Arial Narrow" w:hAnsi="Arial Narrow"/>
        </w:rPr>
        <w:t>radicado</w:t>
      </w:r>
      <w:bookmarkStart w:id="6" w:name="_Hlk203395412"/>
      <w:bookmarkStart w:id="7" w:name="_Hlk193443462"/>
      <w:r w:rsidR="0028343C">
        <w:rPr>
          <w:rFonts w:ascii="Arial Narrow" w:hAnsi="Arial Narrow"/>
        </w:rPr>
        <w:t>s</w:t>
      </w:r>
      <w:r w:rsidR="00E21001" w:rsidRPr="000911A1">
        <w:rPr>
          <w:rFonts w:ascii="Arial Narrow" w:hAnsi="Arial Narrow"/>
        </w:rPr>
        <w:t xml:space="preserve"> </w:t>
      </w:r>
      <w:bookmarkStart w:id="8" w:name="_Hlk213247367"/>
      <w:r w:rsidR="0028343C" w:rsidRPr="0028343C">
        <w:rPr>
          <w:rFonts w:ascii="Arial Narrow" w:hAnsi="Arial Narrow"/>
        </w:rPr>
        <w:fldChar w:fldCharType="begin"/>
      </w:r>
      <w:r w:rsidR="0028343C" w:rsidRPr="0028343C">
        <w:rPr>
          <w:rFonts w:ascii="Arial Narrow" w:hAnsi="Arial Narrow"/>
        </w:rPr>
        <w:instrText>HYPERLINK "javascript:void(0)"</w:instrText>
      </w:r>
      <w:r w:rsidR="0028343C" w:rsidRPr="0028343C">
        <w:rPr>
          <w:rFonts w:ascii="Arial Narrow" w:hAnsi="Arial Narrow"/>
        </w:rPr>
      </w:r>
      <w:r w:rsidR="0028343C" w:rsidRPr="0028343C">
        <w:rPr>
          <w:rFonts w:ascii="Arial Narrow" w:hAnsi="Arial Narrow"/>
        </w:rPr>
        <w:fldChar w:fldCharType="separate"/>
      </w:r>
      <w:r w:rsidR="0028343C" w:rsidRPr="0028343C">
        <w:rPr>
          <w:rFonts w:ascii="Arial Narrow" w:hAnsi="Arial Narrow"/>
        </w:rPr>
        <w:t>20256306283702</w:t>
      </w:r>
      <w:r w:rsidR="0028343C" w:rsidRPr="0028343C">
        <w:rPr>
          <w:rFonts w:ascii="Arial Narrow" w:hAnsi="Arial Narrow"/>
        </w:rPr>
        <w:fldChar w:fldCharType="end"/>
      </w:r>
      <w:r w:rsidR="0028343C">
        <w:rPr>
          <w:rFonts w:ascii="Arial Narrow" w:hAnsi="Arial Narrow"/>
        </w:rPr>
        <w:t xml:space="preserve">, </w:t>
      </w:r>
      <w:hyperlink r:id="rId11" w:history="1">
        <w:r w:rsidR="0028343C" w:rsidRPr="0028343C">
          <w:rPr>
            <w:rFonts w:ascii="Arial Narrow" w:hAnsi="Arial Narrow"/>
          </w:rPr>
          <w:t>20256306284022</w:t>
        </w:r>
      </w:hyperlink>
      <w:r w:rsidR="0028343C">
        <w:rPr>
          <w:rFonts w:ascii="Arial Narrow" w:hAnsi="Arial Narrow"/>
        </w:rPr>
        <w:t xml:space="preserve">, </w:t>
      </w:r>
      <w:hyperlink r:id="rId12" w:history="1">
        <w:r w:rsidR="0028343C" w:rsidRPr="0028343C">
          <w:rPr>
            <w:rFonts w:ascii="Arial Narrow" w:hAnsi="Arial Narrow"/>
          </w:rPr>
          <w:t>20256306284132</w:t>
        </w:r>
      </w:hyperlink>
      <w:r w:rsidR="0028343C">
        <w:rPr>
          <w:rFonts w:ascii="Arial Narrow" w:hAnsi="Arial Narrow"/>
        </w:rPr>
        <w:t xml:space="preserve"> y </w:t>
      </w:r>
      <w:hyperlink r:id="rId13" w:history="1">
        <w:r w:rsidR="0028343C" w:rsidRPr="0028343C">
          <w:rPr>
            <w:rFonts w:ascii="Arial Narrow" w:hAnsi="Arial Narrow"/>
          </w:rPr>
          <w:t>20256306297922</w:t>
        </w:r>
      </w:hyperlink>
      <w:r w:rsidR="0028343C">
        <w:rPr>
          <w:rFonts w:ascii="Arial Narrow" w:hAnsi="Arial Narrow"/>
        </w:rPr>
        <w:t xml:space="preserve"> </w:t>
      </w:r>
      <w:r w:rsidRPr="000911A1">
        <w:rPr>
          <w:rFonts w:ascii="Arial Narrow" w:hAnsi="Arial Narrow"/>
        </w:rPr>
        <w:t>del</w:t>
      </w:r>
      <w:r w:rsidR="00BD2489" w:rsidRPr="000911A1">
        <w:rPr>
          <w:rFonts w:ascii="Arial Narrow" w:hAnsi="Arial Narrow"/>
        </w:rPr>
        <w:t xml:space="preserve"> </w:t>
      </w:r>
      <w:r w:rsidR="00456E6D">
        <w:rPr>
          <w:rFonts w:ascii="Arial Narrow" w:hAnsi="Arial Narrow"/>
        </w:rPr>
        <w:t>1</w:t>
      </w:r>
      <w:r w:rsidR="0028343C">
        <w:rPr>
          <w:rFonts w:ascii="Arial Narrow" w:hAnsi="Arial Narrow"/>
        </w:rPr>
        <w:t>0 y 11</w:t>
      </w:r>
      <w:r w:rsidR="00456E6D">
        <w:rPr>
          <w:rFonts w:ascii="Arial Narrow" w:hAnsi="Arial Narrow"/>
        </w:rPr>
        <w:t xml:space="preserve"> de noviembre</w:t>
      </w:r>
      <w:r w:rsidR="00F045D7" w:rsidRPr="009322F2">
        <w:rPr>
          <w:rFonts w:ascii="Arial Narrow" w:hAnsi="Arial Narrow"/>
        </w:rPr>
        <w:t xml:space="preserve"> de </w:t>
      </w:r>
      <w:r w:rsidRPr="009322F2">
        <w:rPr>
          <w:rFonts w:ascii="Arial Narrow" w:hAnsi="Arial Narrow"/>
        </w:rPr>
        <w:t>202</w:t>
      </w:r>
      <w:r w:rsidR="00140E22" w:rsidRPr="009322F2">
        <w:rPr>
          <w:rFonts w:ascii="Arial Narrow" w:hAnsi="Arial Narrow"/>
        </w:rPr>
        <w:t>5</w:t>
      </w:r>
      <w:bookmarkEnd w:id="6"/>
      <w:bookmarkEnd w:id="8"/>
      <w:r w:rsidR="002A6B31" w:rsidRPr="006042AA">
        <w:rPr>
          <w:rFonts w:ascii="Arial Narrow" w:hAnsi="Arial Narrow"/>
        </w:rPr>
        <w:t xml:space="preserve"> </w:t>
      </w:r>
      <w:bookmarkEnd w:id="7"/>
      <w:r w:rsidR="009322F2" w:rsidRPr="001C5CC4">
        <w:rPr>
          <w:rFonts w:ascii="Arial Narrow" w:hAnsi="Arial Narrow"/>
        </w:rPr>
        <w:t>la señora</w:t>
      </w:r>
      <w:r w:rsidR="001D7CD4" w:rsidRPr="001C5CC4">
        <w:rPr>
          <w:rFonts w:ascii="Arial Narrow" w:hAnsi="Arial Narrow"/>
        </w:rPr>
        <w:t xml:space="preserve"> </w:t>
      </w:r>
      <w:r w:rsidR="0028343C" w:rsidRPr="0028343C">
        <w:rPr>
          <w:rFonts w:ascii="Arial Narrow" w:hAnsi="Arial Narrow"/>
          <w:b/>
          <w:bCs/>
        </w:rPr>
        <w:t>BLANCA NELLY ESTERLING DE CAMACHO</w:t>
      </w:r>
      <w:r w:rsidR="0028343C">
        <w:rPr>
          <w:rFonts w:ascii="Arial Narrow" w:hAnsi="Arial Narrow"/>
        </w:rPr>
        <w:t xml:space="preserve"> </w:t>
      </w:r>
      <w:r w:rsidR="00132804">
        <w:rPr>
          <w:rFonts w:ascii="Arial Narrow" w:hAnsi="Arial Narrow"/>
        </w:rPr>
        <w:t>allega</w:t>
      </w:r>
      <w:r w:rsidRPr="006042AA">
        <w:rPr>
          <w:rFonts w:ascii="Arial Narrow" w:hAnsi="Arial Narrow"/>
        </w:rPr>
        <w:t xml:space="preserve"> el soporte del pago total de la obligación objeto de cobro, como se demuestra:</w:t>
      </w:r>
    </w:p>
    <w:p w14:paraId="14A0B536" w14:textId="77777777" w:rsidR="005E0950" w:rsidRPr="006042AA" w:rsidRDefault="005E0950" w:rsidP="00E03F40">
      <w:pPr>
        <w:jc w:val="both"/>
        <w:rPr>
          <w:rFonts w:ascii="Arial Narrow" w:hAnsi="Arial Narrow"/>
        </w:rPr>
      </w:pPr>
    </w:p>
    <w:p w14:paraId="6D3002EB" w14:textId="0C9375C9" w:rsidR="001909EA" w:rsidRDefault="0028343C" w:rsidP="000911A1">
      <w:pPr>
        <w:jc w:val="center"/>
        <w:rPr>
          <w:rFonts w:ascii="Arial Narrow" w:hAnsi="Arial Narrow"/>
        </w:rPr>
      </w:pPr>
      <w:r w:rsidRPr="0028343C">
        <w:rPr>
          <w:rFonts w:ascii="Arial Narrow" w:hAnsi="Arial Narrow"/>
        </w:rPr>
        <w:drawing>
          <wp:inline distT="0" distB="0" distL="0" distR="0" wp14:anchorId="101A52E6" wp14:editId="5CEB01D7">
            <wp:extent cx="2057687" cy="2562583"/>
            <wp:effectExtent l="0" t="0" r="0" b="9525"/>
            <wp:docPr id="211992699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926995" name=""/>
                    <pic:cNvPicPr/>
                  </pic:nvPicPr>
                  <pic:blipFill>
                    <a:blip r:embed="rId14"/>
                    <a:stretch>
                      <a:fillRect/>
                    </a:stretch>
                  </pic:blipFill>
                  <pic:spPr>
                    <a:xfrm>
                      <a:off x="0" y="0"/>
                      <a:ext cx="2057687" cy="2562583"/>
                    </a:xfrm>
                    <a:prstGeom prst="rect">
                      <a:avLst/>
                    </a:prstGeom>
                  </pic:spPr>
                </pic:pic>
              </a:graphicData>
            </a:graphic>
          </wp:inline>
        </w:drawing>
      </w:r>
    </w:p>
    <w:p w14:paraId="5AEBD1A4" w14:textId="54217B4B" w:rsidR="00D33CA1" w:rsidRDefault="003412E5" w:rsidP="003412E5">
      <w:pPr>
        <w:tabs>
          <w:tab w:val="left" w:pos="4980"/>
        </w:tabs>
        <w:rPr>
          <w:rFonts w:ascii="Arial Narrow" w:hAnsi="Arial Narrow"/>
        </w:rPr>
      </w:pPr>
      <w:r>
        <w:rPr>
          <w:rFonts w:ascii="Arial Narrow" w:hAnsi="Arial Narrow"/>
        </w:rPr>
        <w:tab/>
      </w:r>
    </w:p>
    <w:p w14:paraId="440603E7" w14:textId="32A8C378" w:rsidR="00E03F40" w:rsidRDefault="00E03F40" w:rsidP="00E03F40">
      <w:pPr>
        <w:jc w:val="both"/>
        <w:rPr>
          <w:rFonts w:ascii="Arial Narrow" w:hAnsi="Arial Narrow" w:cs="Calibri"/>
          <w:color w:val="000000"/>
          <w:lang w:val="es-CO" w:eastAsia="es-CO"/>
        </w:rPr>
      </w:pPr>
      <w:r w:rsidRPr="003C2D21">
        <w:rPr>
          <w:rFonts w:ascii="Arial Narrow" w:hAnsi="Arial Narrow" w:cs="Calibri"/>
          <w:color w:val="000000"/>
          <w:lang w:val="es-CO" w:eastAsia="es-CO"/>
        </w:rPr>
        <w:t xml:space="preserve">Que, consultado el reporte de estado de cuenta de la ADRES el día </w:t>
      </w:r>
      <w:r w:rsidR="00456E6D">
        <w:rPr>
          <w:rFonts w:ascii="Arial Narrow" w:hAnsi="Arial Narrow" w:cs="Calibri"/>
          <w:color w:val="000000"/>
          <w:lang w:val="es-CO" w:eastAsia="es-CO"/>
        </w:rPr>
        <w:t>19</w:t>
      </w:r>
      <w:r w:rsidR="00D33CA1">
        <w:rPr>
          <w:rFonts w:ascii="Arial Narrow" w:hAnsi="Arial Narrow" w:cs="Calibri"/>
          <w:color w:val="000000"/>
          <w:lang w:val="es-CO" w:eastAsia="es-CO"/>
        </w:rPr>
        <w:t xml:space="preserve"> de noviembre</w:t>
      </w:r>
      <w:r w:rsidR="00AF01DE">
        <w:rPr>
          <w:rFonts w:ascii="Arial Narrow" w:hAnsi="Arial Narrow" w:cs="Calibri"/>
          <w:color w:val="000000"/>
          <w:lang w:val="es-CO" w:eastAsia="es-CO"/>
        </w:rPr>
        <w:t xml:space="preserve"> de</w:t>
      </w:r>
      <w:r w:rsidR="002E5E34">
        <w:rPr>
          <w:rFonts w:ascii="Arial Narrow" w:hAnsi="Arial Narrow" w:cs="Calibri"/>
          <w:color w:val="000000"/>
          <w:lang w:val="es-CO" w:eastAsia="es-CO"/>
        </w:rPr>
        <w:t xml:space="preserve"> 2025</w:t>
      </w:r>
      <w:r w:rsidRPr="003C2D21">
        <w:rPr>
          <w:rFonts w:ascii="Arial Narrow" w:hAnsi="Arial Narrow" w:cs="Calibri"/>
          <w:color w:val="000000"/>
          <w:lang w:val="es-CO" w:eastAsia="es-CO"/>
        </w:rPr>
        <w:t xml:space="preserve">, se observa </w:t>
      </w:r>
      <w:r>
        <w:rPr>
          <w:rFonts w:ascii="Arial Narrow" w:hAnsi="Arial Narrow" w:cs="Calibri"/>
          <w:color w:val="000000"/>
          <w:lang w:val="es-CO" w:eastAsia="es-CO"/>
        </w:rPr>
        <w:t xml:space="preserve">que </w:t>
      </w:r>
      <w:r w:rsidR="00D92E37">
        <w:rPr>
          <w:rFonts w:ascii="Arial Narrow" w:hAnsi="Arial Narrow" w:cs="Calibri"/>
          <w:color w:val="000000"/>
          <w:lang w:val="es-CO" w:eastAsia="es-CO"/>
        </w:rPr>
        <w:t xml:space="preserve">la </w:t>
      </w:r>
      <w:r>
        <w:rPr>
          <w:rFonts w:ascii="Arial Narrow" w:hAnsi="Arial Narrow" w:cs="Calibri"/>
          <w:color w:val="000000"/>
          <w:lang w:val="es-CO" w:eastAsia="es-CO"/>
        </w:rPr>
        <w:t>obligad</w:t>
      </w:r>
      <w:r w:rsidR="00D92E37">
        <w:rPr>
          <w:rFonts w:ascii="Arial Narrow" w:hAnsi="Arial Narrow" w:cs="Calibri"/>
          <w:color w:val="000000"/>
          <w:lang w:val="es-CO" w:eastAsia="es-CO"/>
        </w:rPr>
        <w:t>a</w:t>
      </w:r>
      <w:r w:rsidRPr="003C2D21">
        <w:rPr>
          <w:rFonts w:ascii="Arial Narrow" w:hAnsi="Arial Narrow" w:cs="Calibri"/>
          <w:color w:val="000000"/>
          <w:lang w:val="es-CO" w:eastAsia="es-CO"/>
        </w:rPr>
        <w:t xml:space="preserve"> realizó el </w:t>
      </w:r>
      <w:r w:rsidRPr="003C2D21">
        <w:rPr>
          <w:rFonts w:ascii="Arial Narrow" w:hAnsi="Arial Narrow" w:cs="Calibri"/>
          <w:b/>
          <w:bCs/>
          <w:color w:val="000000"/>
          <w:u w:val="single"/>
          <w:lang w:val="es-CO" w:eastAsia="es-CO"/>
        </w:rPr>
        <w:t>PAGO TOTAL</w:t>
      </w:r>
      <w:r w:rsidRPr="003C2D21">
        <w:rPr>
          <w:rFonts w:ascii="Arial Narrow" w:hAnsi="Arial Narrow" w:cs="Calibri"/>
          <w:b/>
          <w:bCs/>
          <w:color w:val="000000"/>
          <w:lang w:val="es-CO" w:eastAsia="es-CO"/>
        </w:rPr>
        <w:t xml:space="preserve"> </w:t>
      </w:r>
      <w:r w:rsidRPr="003C2D21">
        <w:rPr>
          <w:rFonts w:ascii="Arial Narrow" w:hAnsi="Arial Narrow" w:cs="Calibri"/>
          <w:color w:val="000000"/>
          <w:lang w:val="es-CO" w:eastAsia="es-CO"/>
        </w:rPr>
        <w:t xml:space="preserve">de la obligación contenida en la </w:t>
      </w:r>
      <w:r w:rsidR="00292899" w:rsidRPr="00D40018">
        <w:rPr>
          <w:rFonts w:ascii="Arial Narrow" w:hAnsi="Arial Narrow" w:cs="Calibri"/>
          <w:color w:val="000000"/>
          <w:lang w:val="es-CO" w:eastAsia="es-CO"/>
        </w:rPr>
        <w:t xml:space="preserve">Resolución </w:t>
      </w:r>
      <w:r w:rsidR="0028343C" w:rsidRPr="0028343C">
        <w:rPr>
          <w:rFonts w:ascii="Arial Narrow" w:hAnsi="Arial Narrow" w:cs="Calibri"/>
          <w:color w:val="000000"/>
          <w:lang w:val="es-CO" w:eastAsia="es-CO"/>
        </w:rPr>
        <w:t>0094386 del 30 de septiembre de 2025</w:t>
      </w:r>
      <w:r w:rsidRPr="00532799">
        <w:rPr>
          <w:rFonts w:ascii="Arial Narrow" w:hAnsi="Arial Narrow" w:cs="Calibri"/>
          <w:color w:val="000000"/>
          <w:lang w:val="es-CO" w:eastAsia="es-CO"/>
        </w:rPr>
        <w:t xml:space="preserve">, correspondiente a la </w:t>
      </w:r>
      <w:r w:rsidR="00F4470D" w:rsidRPr="00532799">
        <w:rPr>
          <w:rFonts w:ascii="Arial Narrow" w:hAnsi="Arial Narrow" w:cs="Calibri"/>
          <w:color w:val="000000"/>
          <w:lang w:val="es-CO" w:eastAsia="es-CO"/>
        </w:rPr>
        <w:t>reclamació</w:t>
      </w:r>
      <w:r w:rsidR="00F4470D">
        <w:rPr>
          <w:rFonts w:ascii="Arial Narrow" w:hAnsi="Arial Narrow" w:cs="Calibri"/>
          <w:color w:val="000000"/>
          <w:lang w:val="es-CO" w:eastAsia="es-CO"/>
        </w:rPr>
        <w:t>n</w:t>
      </w:r>
      <w:r w:rsidRPr="00532799">
        <w:rPr>
          <w:rFonts w:ascii="Arial Narrow" w:hAnsi="Arial Narrow" w:cs="Calibri"/>
          <w:color w:val="000000"/>
          <w:lang w:val="es-CO" w:eastAsia="es-CO"/>
        </w:rPr>
        <w:t xml:space="preserve"> como se detalla a continuación:</w:t>
      </w:r>
    </w:p>
    <w:p w14:paraId="7236BFA1" w14:textId="1BDA178C" w:rsidR="00AB0209" w:rsidRDefault="00AB0209" w:rsidP="00AB0209">
      <w:pPr>
        <w:tabs>
          <w:tab w:val="left" w:pos="5895"/>
        </w:tabs>
        <w:jc w:val="both"/>
        <w:rPr>
          <w:rFonts w:ascii="Arial Narrow" w:hAnsi="Arial Narrow" w:cs="Calibri"/>
          <w:color w:val="000000"/>
          <w:lang w:val="es-CO" w:eastAsia="es-CO"/>
        </w:rPr>
      </w:pPr>
      <w:r>
        <w:rPr>
          <w:rFonts w:ascii="Arial Narrow" w:hAnsi="Arial Narrow" w:cs="Calibri"/>
          <w:color w:val="000000"/>
          <w:lang w:val="es-CO" w:eastAsia="es-CO"/>
        </w:rPr>
        <w:tab/>
      </w:r>
    </w:p>
    <w:p w14:paraId="6C34B570" w14:textId="577900E4" w:rsidR="002E4820" w:rsidRPr="00532799" w:rsidRDefault="0028343C" w:rsidP="00E03F40">
      <w:pPr>
        <w:jc w:val="both"/>
        <w:rPr>
          <w:rFonts w:ascii="Arial Narrow" w:hAnsi="Arial Narrow" w:cs="Calibri"/>
          <w:color w:val="000000"/>
          <w:lang w:val="es-CO" w:eastAsia="es-CO"/>
        </w:rPr>
      </w:pPr>
      <w:r w:rsidRPr="0028343C">
        <w:rPr>
          <w:rFonts w:ascii="Arial Narrow" w:hAnsi="Arial Narrow" w:cs="Calibri"/>
          <w:color w:val="000000"/>
          <w:lang w:val="es-CO" w:eastAsia="es-CO"/>
        </w:rPr>
        <w:lastRenderedPageBreak/>
        <w:drawing>
          <wp:inline distT="0" distB="0" distL="0" distR="0" wp14:anchorId="58241E4B" wp14:editId="3F0B950F">
            <wp:extent cx="5612130" cy="2771775"/>
            <wp:effectExtent l="0" t="0" r="7620" b="9525"/>
            <wp:docPr id="1192512982"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512982" name="Imagen 1" descr="Tabla&#10;&#10;El contenido generado por IA puede ser incorrecto."/>
                    <pic:cNvPicPr/>
                  </pic:nvPicPr>
                  <pic:blipFill>
                    <a:blip r:embed="rId15"/>
                    <a:stretch>
                      <a:fillRect/>
                    </a:stretch>
                  </pic:blipFill>
                  <pic:spPr>
                    <a:xfrm>
                      <a:off x="0" y="0"/>
                      <a:ext cx="5612130" cy="2771775"/>
                    </a:xfrm>
                    <a:prstGeom prst="rect">
                      <a:avLst/>
                    </a:prstGeom>
                  </pic:spPr>
                </pic:pic>
              </a:graphicData>
            </a:graphic>
          </wp:inline>
        </w:drawing>
      </w:r>
    </w:p>
    <w:p w14:paraId="77BF73EC" w14:textId="61A98501" w:rsidR="002E5E34" w:rsidRDefault="002E5E34" w:rsidP="0000003B">
      <w:pPr>
        <w:jc w:val="center"/>
        <w:rPr>
          <w:rFonts w:ascii="Arial Narrow" w:hAnsi="Arial Narrow" w:cs="Arial"/>
          <w:bCs/>
        </w:rPr>
      </w:pPr>
    </w:p>
    <w:p w14:paraId="6EF0B09F" w14:textId="6BFBD33A" w:rsidR="00E03F40" w:rsidRPr="003C2D21" w:rsidRDefault="00E03F40" w:rsidP="00E03F40">
      <w:pPr>
        <w:jc w:val="both"/>
        <w:rPr>
          <w:rFonts w:ascii="Arial Narrow" w:hAnsi="Arial Narrow" w:cs="Arial"/>
          <w:lang w:val="es-CO"/>
        </w:rPr>
      </w:pPr>
      <w:r w:rsidRPr="003C2D21">
        <w:rPr>
          <w:rFonts w:ascii="Arial Narrow" w:hAnsi="Arial Narrow"/>
          <w:noProof/>
        </w:rPr>
        <w:t>Que</w:t>
      </w:r>
      <w:r w:rsidRPr="003C2D21">
        <w:rPr>
          <w:rFonts w:ascii="Arial Narrow" w:hAnsi="Arial Narrow"/>
        </w:rPr>
        <w:t xml:space="preserve">, con fundamento en lo anterior, esta Oficina encuentra que ha quedado plenamente acreditado el </w:t>
      </w:r>
      <w:r w:rsidRPr="003C2D21">
        <w:rPr>
          <w:rFonts w:ascii="Arial Narrow" w:hAnsi="Arial Narrow"/>
          <w:b/>
          <w:bCs/>
        </w:rPr>
        <w:t>pago total de la obligación</w:t>
      </w:r>
      <w:r w:rsidRPr="003C2D21">
        <w:rPr>
          <w:rFonts w:ascii="Arial Narrow" w:hAnsi="Arial Narrow"/>
        </w:rPr>
        <w:t xml:space="preserve"> por concepto de capital, intereses y actualizaciones, de conformidad con lo establecido en el artículo 833 del Estatuto Tributario Nacional, razón por la cual se procederá a ordenar la terminación y archivo del proceso administrativo de cobro coactivo</w:t>
      </w:r>
      <w:r w:rsidRPr="003C2D21">
        <w:rPr>
          <w:rFonts w:ascii="Arial Narrow" w:hAnsi="Arial Narrow" w:cs="Arial"/>
          <w:lang w:val="es-CO"/>
        </w:rPr>
        <w:t>, así como el levantamiento de las medidas cautelares decretadas.</w:t>
      </w:r>
    </w:p>
    <w:p w14:paraId="22B4AE89" w14:textId="77777777" w:rsidR="00E03F40" w:rsidRPr="003C2D21" w:rsidRDefault="00E03F40" w:rsidP="00E03F40">
      <w:pPr>
        <w:jc w:val="both"/>
        <w:rPr>
          <w:rFonts w:ascii="Arial Narrow" w:hAnsi="Arial Narrow" w:cs="Arial"/>
          <w:lang w:val="es-CO"/>
        </w:rPr>
      </w:pPr>
    </w:p>
    <w:p w14:paraId="08989178" w14:textId="2ABC7BC4" w:rsidR="00E03F40" w:rsidRPr="003C2D21" w:rsidRDefault="00E03F40" w:rsidP="00E03F40">
      <w:pPr>
        <w:jc w:val="both"/>
        <w:rPr>
          <w:rFonts w:ascii="Arial Narrow" w:hAnsi="Arial Narrow"/>
        </w:rPr>
      </w:pPr>
      <w:r w:rsidRPr="003C2D21">
        <w:rPr>
          <w:rFonts w:ascii="Arial Narrow" w:hAnsi="Arial Narrow" w:cs="Arial"/>
          <w:lang w:val="es-CO"/>
        </w:rPr>
        <w:t>Finalmente, se informa que, con la notificación de la presente resolución, se da por contestado</w:t>
      </w:r>
      <w:r w:rsidR="00132804">
        <w:rPr>
          <w:rFonts w:ascii="Arial Narrow" w:hAnsi="Arial Narrow" w:cs="Arial"/>
          <w:lang w:val="es-CO"/>
        </w:rPr>
        <w:t xml:space="preserve"> </w:t>
      </w:r>
      <w:r w:rsidR="0028343C">
        <w:rPr>
          <w:rFonts w:ascii="Arial Narrow" w:hAnsi="Arial Narrow" w:cs="Arial"/>
          <w:lang w:val="es-CO"/>
        </w:rPr>
        <w:t>los</w:t>
      </w:r>
      <w:r w:rsidR="002E5E34">
        <w:rPr>
          <w:rFonts w:ascii="Arial Narrow" w:hAnsi="Arial Narrow" w:cs="Arial"/>
          <w:lang w:val="es-CO"/>
        </w:rPr>
        <w:t xml:space="preserve"> </w:t>
      </w:r>
      <w:r w:rsidR="00132804" w:rsidRPr="000911A1">
        <w:rPr>
          <w:rFonts w:ascii="Arial Narrow" w:hAnsi="Arial Narrow"/>
        </w:rPr>
        <w:t>radicado</w:t>
      </w:r>
      <w:r w:rsidR="0028343C">
        <w:rPr>
          <w:rFonts w:ascii="Arial Narrow" w:hAnsi="Arial Narrow"/>
        </w:rPr>
        <w:t>s</w:t>
      </w:r>
      <w:r w:rsidR="00132804" w:rsidRPr="000911A1">
        <w:rPr>
          <w:rFonts w:ascii="Arial Narrow" w:hAnsi="Arial Narrow"/>
        </w:rPr>
        <w:t xml:space="preserve"> </w:t>
      </w:r>
      <w:hyperlink r:id="rId16" w:history="1">
        <w:r w:rsidR="0028343C" w:rsidRPr="0028343C">
          <w:rPr>
            <w:rFonts w:ascii="Arial Narrow" w:hAnsi="Arial Narrow"/>
          </w:rPr>
          <w:t>20256306283702</w:t>
        </w:r>
      </w:hyperlink>
      <w:r w:rsidR="0028343C">
        <w:rPr>
          <w:rFonts w:ascii="Arial Narrow" w:hAnsi="Arial Narrow"/>
        </w:rPr>
        <w:t xml:space="preserve">, </w:t>
      </w:r>
      <w:hyperlink r:id="rId17" w:history="1">
        <w:r w:rsidR="0028343C" w:rsidRPr="0028343C">
          <w:rPr>
            <w:rFonts w:ascii="Arial Narrow" w:hAnsi="Arial Narrow"/>
          </w:rPr>
          <w:t>20256306284022</w:t>
        </w:r>
      </w:hyperlink>
      <w:r w:rsidR="0028343C">
        <w:rPr>
          <w:rFonts w:ascii="Arial Narrow" w:hAnsi="Arial Narrow"/>
        </w:rPr>
        <w:t xml:space="preserve">, </w:t>
      </w:r>
      <w:hyperlink r:id="rId18" w:history="1">
        <w:r w:rsidR="0028343C" w:rsidRPr="0028343C">
          <w:rPr>
            <w:rFonts w:ascii="Arial Narrow" w:hAnsi="Arial Narrow"/>
          </w:rPr>
          <w:t>20256306284132</w:t>
        </w:r>
      </w:hyperlink>
      <w:r w:rsidR="0028343C">
        <w:rPr>
          <w:rFonts w:ascii="Arial Narrow" w:hAnsi="Arial Narrow"/>
        </w:rPr>
        <w:t xml:space="preserve"> y </w:t>
      </w:r>
      <w:hyperlink r:id="rId19" w:history="1">
        <w:r w:rsidR="0028343C" w:rsidRPr="0028343C">
          <w:rPr>
            <w:rFonts w:ascii="Arial Narrow" w:hAnsi="Arial Narrow"/>
          </w:rPr>
          <w:t>20256306297922</w:t>
        </w:r>
      </w:hyperlink>
      <w:r w:rsidR="0028343C">
        <w:rPr>
          <w:rFonts w:ascii="Arial Narrow" w:hAnsi="Arial Narrow"/>
        </w:rPr>
        <w:t xml:space="preserve"> </w:t>
      </w:r>
      <w:r w:rsidR="0028343C" w:rsidRPr="000911A1">
        <w:rPr>
          <w:rFonts w:ascii="Arial Narrow" w:hAnsi="Arial Narrow"/>
        </w:rPr>
        <w:t xml:space="preserve">del </w:t>
      </w:r>
      <w:r w:rsidR="0028343C">
        <w:rPr>
          <w:rFonts w:ascii="Arial Narrow" w:hAnsi="Arial Narrow"/>
        </w:rPr>
        <w:t>10 y 11 de noviembre</w:t>
      </w:r>
      <w:r w:rsidR="0028343C" w:rsidRPr="009322F2">
        <w:rPr>
          <w:rFonts w:ascii="Arial Narrow" w:hAnsi="Arial Narrow"/>
        </w:rPr>
        <w:t xml:space="preserve"> de 2025</w:t>
      </w:r>
      <w:r w:rsidR="00F045D7">
        <w:rPr>
          <w:rFonts w:ascii="Arial Narrow" w:hAnsi="Arial Narrow"/>
        </w:rPr>
        <w:t>.</w:t>
      </w:r>
    </w:p>
    <w:p w14:paraId="601157F2" w14:textId="77777777" w:rsidR="00E03F40" w:rsidRPr="003C2D21" w:rsidRDefault="00E03F40" w:rsidP="00E03F40">
      <w:pPr>
        <w:jc w:val="both"/>
        <w:rPr>
          <w:rFonts w:ascii="Arial Narrow" w:hAnsi="Arial Narrow" w:cs="Calibri"/>
          <w:color w:val="000000"/>
          <w:lang w:val="es-CO" w:eastAsia="es-CO"/>
        </w:rPr>
      </w:pPr>
    </w:p>
    <w:p w14:paraId="1467D754" w14:textId="77777777" w:rsidR="00E03F40" w:rsidRDefault="00E03F40" w:rsidP="00E03F40">
      <w:pPr>
        <w:tabs>
          <w:tab w:val="left" w:pos="914"/>
        </w:tabs>
        <w:rPr>
          <w:rFonts w:ascii="Arial Narrow" w:hAnsi="Arial Narrow"/>
        </w:rPr>
      </w:pPr>
      <w:r w:rsidRPr="003C2D21">
        <w:rPr>
          <w:rFonts w:ascii="Arial Narrow" w:hAnsi="Arial Narrow"/>
        </w:rPr>
        <w:t>En mérito de lo expuesto, esta Oficina,</w:t>
      </w:r>
    </w:p>
    <w:p w14:paraId="0CE985FB" w14:textId="77777777" w:rsidR="001D23D5" w:rsidRDefault="001D23D5" w:rsidP="00E03F40">
      <w:pPr>
        <w:tabs>
          <w:tab w:val="left" w:pos="914"/>
        </w:tabs>
        <w:rPr>
          <w:rFonts w:ascii="Arial Narrow" w:hAnsi="Arial Narrow"/>
        </w:rPr>
      </w:pPr>
    </w:p>
    <w:p w14:paraId="3EC2FB34" w14:textId="77777777" w:rsidR="00132804" w:rsidRDefault="00132804" w:rsidP="00E03F40">
      <w:pPr>
        <w:tabs>
          <w:tab w:val="left" w:pos="914"/>
        </w:tabs>
        <w:rPr>
          <w:rFonts w:ascii="Arial Narrow" w:hAnsi="Arial Narrow"/>
        </w:rPr>
      </w:pPr>
    </w:p>
    <w:p w14:paraId="4BE2DCCD" w14:textId="77777777" w:rsidR="00E03F40" w:rsidRPr="003C2D21" w:rsidRDefault="00E03F40" w:rsidP="00E03F40">
      <w:pPr>
        <w:pStyle w:val="Default"/>
        <w:jc w:val="center"/>
        <w:rPr>
          <w:rFonts w:ascii="Arial Narrow" w:hAnsi="Arial Narrow"/>
          <w:b/>
          <w:bCs/>
          <w:color w:val="auto"/>
          <w:sz w:val="22"/>
          <w:szCs w:val="22"/>
        </w:rPr>
      </w:pPr>
      <w:r w:rsidRPr="003C2D21">
        <w:rPr>
          <w:rFonts w:ascii="Arial Narrow" w:hAnsi="Arial Narrow"/>
          <w:b/>
          <w:bCs/>
          <w:color w:val="auto"/>
          <w:sz w:val="22"/>
          <w:szCs w:val="22"/>
        </w:rPr>
        <w:t>RESUELVE</w:t>
      </w:r>
    </w:p>
    <w:p w14:paraId="593D722C" w14:textId="77777777" w:rsidR="00E03F40" w:rsidRPr="003C2D21" w:rsidRDefault="00E03F40" w:rsidP="00E03F40">
      <w:pPr>
        <w:jc w:val="both"/>
      </w:pPr>
    </w:p>
    <w:p w14:paraId="2551E9B0" w14:textId="687927AE" w:rsidR="00E03F40" w:rsidRPr="003C2D21" w:rsidRDefault="00E03F40" w:rsidP="00E03F40">
      <w:pPr>
        <w:jc w:val="both"/>
        <w:rPr>
          <w:rFonts w:ascii="Arial Narrow" w:hAnsi="Arial Narrow"/>
        </w:rPr>
      </w:pPr>
      <w:r w:rsidRPr="003C2D21">
        <w:rPr>
          <w:rFonts w:ascii="Arial Narrow" w:hAnsi="Arial Narrow"/>
          <w:b/>
          <w:bCs/>
        </w:rPr>
        <w:t xml:space="preserve">ARTÍCULO PRIMERO: DECRETAR </w:t>
      </w:r>
      <w:r w:rsidRPr="003C2D21">
        <w:rPr>
          <w:rFonts w:ascii="Arial Narrow" w:hAnsi="Arial Narrow"/>
        </w:rPr>
        <w:t>la terminación y archivo del proceso de cobro coactivo</w:t>
      </w:r>
      <w:r w:rsidRPr="003C2D21">
        <w:rPr>
          <w:rFonts w:ascii="Arial Narrow" w:hAnsi="Arial Narrow"/>
          <w:b/>
          <w:bCs/>
        </w:rPr>
        <w:t xml:space="preserve"> </w:t>
      </w:r>
      <w:r w:rsidRPr="003C2D21">
        <w:rPr>
          <w:rFonts w:ascii="Arial Narrow" w:hAnsi="Arial Narrow"/>
        </w:rPr>
        <w:t xml:space="preserve">adelantado contra </w:t>
      </w:r>
      <w:bookmarkStart w:id="9" w:name="_Hlk148512482"/>
      <w:r w:rsidR="009322F2">
        <w:rPr>
          <w:rFonts w:ascii="Arial Narrow" w:eastAsia="Calibri" w:hAnsi="Arial Narrow" w:cs="Arial"/>
          <w:bCs/>
          <w:lang w:eastAsia="es-CO"/>
        </w:rPr>
        <w:t>la señora</w:t>
      </w:r>
      <w:r w:rsidR="009D0E83" w:rsidRPr="009D0E83">
        <w:rPr>
          <w:rFonts w:ascii="Arial Narrow" w:hAnsi="Arial Narrow"/>
          <w:b/>
          <w:bCs/>
        </w:rPr>
        <w:t xml:space="preserve"> </w:t>
      </w:r>
      <w:r w:rsidR="0028343C" w:rsidRPr="0028343C">
        <w:rPr>
          <w:rFonts w:ascii="Arial Narrow" w:hAnsi="Arial Narrow"/>
          <w:b/>
          <w:bCs/>
        </w:rPr>
        <w:t>BLANCA NELLY ESTERLING DE CAMACHO</w:t>
      </w:r>
      <w:r w:rsidR="0028343C" w:rsidRPr="00447C3E">
        <w:rPr>
          <w:rFonts w:ascii="Arial Narrow" w:hAnsi="Arial Narrow"/>
          <w:b/>
          <w:bCs/>
        </w:rPr>
        <w:t xml:space="preserve">, </w:t>
      </w:r>
      <w:r w:rsidR="0028343C" w:rsidRPr="00447C3E">
        <w:rPr>
          <w:rFonts w:ascii="Arial Narrow" w:hAnsi="Arial Narrow"/>
        </w:rPr>
        <w:t>identificad</w:t>
      </w:r>
      <w:r w:rsidR="0028343C">
        <w:rPr>
          <w:rFonts w:ascii="Arial Narrow" w:hAnsi="Arial Narrow"/>
        </w:rPr>
        <w:t>a</w:t>
      </w:r>
      <w:r w:rsidR="0028343C" w:rsidRPr="00447C3E">
        <w:rPr>
          <w:rFonts w:ascii="Arial Narrow" w:hAnsi="Arial Narrow"/>
        </w:rPr>
        <w:t xml:space="preserve"> con cédula de ciudadanía </w:t>
      </w:r>
      <w:r w:rsidR="0028343C" w:rsidRPr="00447C3E">
        <w:rPr>
          <w:rFonts w:ascii="Arial Narrow" w:hAnsi="Arial Narrow" w:cs="Arial"/>
          <w:bCs/>
        </w:rPr>
        <w:t xml:space="preserve">número </w:t>
      </w:r>
      <w:r w:rsidR="0028343C" w:rsidRPr="0028343C">
        <w:rPr>
          <w:rFonts w:ascii="Arial Narrow" w:hAnsi="Arial Narrow" w:cs="Arial"/>
          <w:bCs/>
        </w:rPr>
        <w:t>36.270.054</w:t>
      </w:r>
      <w:r w:rsidRPr="003C2D21">
        <w:rPr>
          <w:rFonts w:ascii="Arial Narrow" w:eastAsia="Calibri" w:hAnsi="Arial Narrow" w:cs="Arial"/>
          <w:bCs/>
          <w:lang w:eastAsia="es-CO"/>
        </w:rPr>
        <w:t xml:space="preserve">, </w:t>
      </w:r>
      <w:bookmarkEnd w:id="9"/>
      <w:r w:rsidRPr="003C2D21">
        <w:rPr>
          <w:rFonts w:ascii="Arial Narrow" w:hAnsi="Arial Narrow"/>
        </w:rPr>
        <w:t xml:space="preserve">por el pago total de </w:t>
      </w:r>
      <w:r w:rsidRPr="003C2D21">
        <w:rPr>
          <w:rFonts w:ascii="Arial Narrow" w:eastAsia="Calibri" w:hAnsi="Arial Narrow" w:cs="Arial"/>
          <w:bCs/>
          <w:lang w:eastAsia="es-CO"/>
        </w:rPr>
        <w:t xml:space="preserve">la obligación contenida en la </w:t>
      </w:r>
      <w:r w:rsidRPr="003412E5">
        <w:rPr>
          <w:rFonts w:ascii="Arial Narrow" w:hAnsi="Arial Narrow"/>
        </w:rPr>
        <w:t xml:space="preserve">Resolución </w:t>
      </w:r>
      <w:r w:rsidR="0028343C" w:rsidRPr="0028343C">
        <w:rPr>
          <w:rFonts w:ascii="Arial Narrow" w:hAnsi="Arial Narrow"/>
        </w:rPr>
        <w:t>0094386 del 30 de septiembre de 2025</w:t>
      </w:r>
      <w:r w:rsidRPr="003412E5">
        <w:rPr>
          <w:rFonts w:ascii="Arial Narrow" w:hAnsi="Arial Narrow"/>
        </w:rPr>
        <w:t>,</w:t>
      </w:r>
      <w:r w:rsidRPr="00807D44">
        <w:rPr>
          <w:rFonts w:ascii="Arial Narrow" w:hAnsi="Arial Narrow"/>
        </w:rPr>
        <w:t xml:space="preserve"> correspondiente</w:t>
      </w:r>
      <w:r w:rsidRPr="00E2531A">
        <w:rPr>
          <w:rFonts w:ascii="Arial Narrow" w:hAnsi="Arial Narrow"/>
        </w:rPr>
        <w:t xml:space="preserve"> a la</w:t>
      </w:r>
      <w:r w:rsidR="00C40EE2">
        <w:rPr>
          <w:rFonts w:ascii="Arial Narrow" w:hAnsi="Arial Narrow"/>
        </w:rPr>
        <w:t xml:space="preserve"> </w:t>
      </w:r>
      <w:r w:rsidR="00C40EE2" w:rsidRPr="00E2531A">
        <w:rPr>
          <w:rFonts w:ascii="Arial Narrow" w:hAnsi="Arial Narrow"/>
        </w:rPr>
        <w:t>reclamación</w:t>
      </w:r>
      <w:r w:rsidRPr="00E2531A">
        <w:rPr>
          <w:rFonts w:ascii="Arial Narrow" w:hAnsi="Arial Narrow"/>
        </w:rPr>
        <w:t xml:space="preserve"> de acuerdo</w:t>
      </w:r>
      <w:r w:rsidRPr="003C2D21">
        <w:rPr>
          <w:rFonts w:ascii="Arial Narrow" w:hAnsi="Arial Narrow"/>
        </w:rPr>
        <w:t xml:space="preserve"> con las razones expuestas en la parte motiva del presente acto administrativo.</w:t>
      </w:r>
    </w:p>
    <w:p w14:paraId="527EC766" w14:textId="77777777" w:rsidR="00E03F40" w:rsidRPr="003C2D21" w:rsidRDefault="00E03F40" w:rsidP="00E03F40">
      <w:pPr>
        <w:jc w:val="both"/>
        <w:rPr>
          <w:rFonts w:ascii="Arial Narrow" w:hAnsi="Arial Narrow"/>
        </w:rPr>
      </w:pPr>
    </w:p>
    <w:p w14:paraId="64B47250" w14:textId="55592DB5" w:rsidR="00E03F40" w:rsidRPr="0059625B" w:rsidRDefault="00E03F40" w:rsidP="00E03F40">
      <w:pPr>
        <w:jc w:val="both"/>
        <w:rPr>
          <w:rFonts w:ascii="Arial Narrow" w:hAnsi="Arial Narrow" w:cs="Arial"/>
          <w:b/>
        </w:rPr>
      </w:pPr>
      <w:r w:rsidRPr="003C2D21">
        <w:rPr>
          <w:rFonts w:ascii="Arial Narrow" w:hAnsi="Arial Narrow"/>
          <w:b/>
          <w:bCs/>
        </w:rPr>
        <w:t>ARTÍCULO SEGUNDO: ORDENAR</w:t>
      </w:r>
      <w:r w:rsidRPr="003C2D21">
        <w:rPr>
          <w:rFonts w:ascii="Arial Narrow" w:hAnsi="Arial Narrow"/>
        </w:rPr>
        <w:t xml:space="preserve"> el levantamiento de las medidas cautelares decretadas mediante </w:t>
      </w:r>
      <w:r w:rsidRPr="003C2D21">
        <w:rPr>
          <w:rFonts w:ascii="Arial Narrow" w:hAnsi="Arial Narrow" w:cs="Arial"/>
          <w:b/>
        </w:rPr>
        <w:t xml:space="preserve">Resolución </w:t>
      </w:r>
      <w:r w:rsidR="0028343C" w:rsidRPr="0028343C">
        <w:rPr>
          <w:rFonts w:ascii="Arial Narrow" w:hAnsi="Arial Narrow" w:cs="Arial"/>
          <w:b/>
        </w:rPr>
        <w:t>0094386</w:t>
      </w:r>
      <w:r w:rsidR="0028343C" w:rsidRPr="00B40164">
        <w:rPr>
          <w:rFonts w:ascii="Arial Narrow" w:hAnsi="Arial Narrow" w:cs="Arial"/>
          <w:b/>
        </w:rPr>
        <w:t xml:space="preserve"> </w:t>
      </w:r>
      <w:r w:rsidR="0028343C" w:rsidRPr="003C2D21">
        <w:rPr>
          <w:rFonts w:ascii="Arial Narrow" w:hAnsi="Arial Narrow"/>
          <w:b/>
          <w:bCs/>
        </w:rPr>
        <w:t>del</w:t>
      </w:r>
      <w:r w:rsidR="0028343C">
        <w:rPr>
          <w:rFonts w:ascii="Arial Narrow" w:hAnsi="Arial Narrow"/>
          <w:b/>
          <w:bCs/>
        </w:rPr>
        <w:t xml:space="preserve"> </w:t>
      </w:r>
      <w:r w:rsidR="0028343C" w:rsidRPr="00456E6D">
        <w:rPr>
          <w:rFonts w:ascii="Arial Narrow" w:hAnsi="Arial Narrow"/>
          <w:b/>
          <w:bCs/>
        </w:rPr>
        <w:t>30 de septiembre de 2025</w:t>
      </w:r>
      <w:r w:rsidRPr="003972E7">
        <w:rPr>
          <w:rFonts w:ascii="Arial Narrow" w:hAnsi="Arial Narrow" w:cs="Arial"/>
          <w:b/>
        </w:rPr>
        <w:t>.</w:t>
      </w:r>
    </w:p>
    <w:p w14:paraId="7992543B" w14:textId="77777777" w:rsidR="00E03F40" w:rsidRPr="003C2D21" w:rsidRDefault="00E03F40" w:rsidP="00E03F40">
      <w:pPr>
        <w:jc w:val="both"/>
        <w:rPr>
          <w:rFonts w:ascii="Arial Narrow" w:hAnsi="Arial Narrow" w:cs="Arial"/>
          <w:bCs/>
        </w:rPr>
      </w:pPr>
    </w:p>
    <w:p w14:paraId="7DB64E38" w14:textId="77777777" w:rsidR="00E03F40" w:rsidRPr="003C2D21" w:rsidRDefault="00E03F40" w:rsidP="00E03F40">
      <w:pPr>
        <w:jc w:val="both"/>
        <w:rPr>
          <w:rFonts w:ascii="Arial Narrow" w:hAnsi="Arial Narrow" w:cs="Arial"/>
          <w:bCs/>
        </w:rPr>
      </w:pPr>
      <w:r w:rsidRPr="003C2D21">
        <w:rPr>
          <w:rFonts w:ascii="Arial Narrow" w:hAnsi="Arial Narrow" w:cs="Arial"/>
          <w:b/>
        </w:rPr>
        <w:t>ART</w:t>
      </w:r>
      <w:r w:rsidRPr="003C2D21">
        <w:rPr>
          <w:rFonts w:ascii="Arial Narrow" w:hAnsi="Arial Narrow"/>
          <w:b/>
          <w:bCs/>
        </w:rPr>
        <w:t>Í</w:t>
      </w:r>
      <w:r w:rsidRPr="003C2D21">
        <w:rPr>
          <w:rFonts w:ascii="Arial Narrow" w:hAnsi="Arial Narrow" w:cs="Arial"/>
          <w:b/>
        </w:rPr>
        <w:t xml:space="preserve">CULO TERCERO: COMUNICAR </w:t>
      </w:r>
      <w:r w:rsidRPr="003C2D21">
        <w:rPr>
          <w:rFonts w:ascii="Arial Narrow" w:hAnsi="Arial Narrow" w:cs="Arial"/>
          <w:bCs/>
        </w:rPr>
        <w:t>la presente decisión a las Entidades Financieras, para hacer efectivo el levantamiento de las medidas cautelares ordenadas.</w:t>
      </w:r>
    </w:p>
    <w:p w14:paraId="55E3C509" w14:textId="77777777" w:rsidR="00E03F40" w:rsidRPr="003C2D21" w:rsidRDefault="00E03F40" w:rsidP="00E03F40">
      <w:pPr>
        <w:jc w:val="both"/>
        <w:rPr>
          <w:rFonts w:ascii="Arial Narrow" w:eastAsia="Calibri" w:hAnsi="Arial Narrow" w:cs="Arial"/>
          <w:bCs/>
          <w:lang w:eastAsia="es-CO"/>
        </w:rPr>
      </w:pPr>
    </w:p>
    <w:p w14:paraId="1E0ACC81" w14:textId="77777777" w:rsidR="00E03F40" w:rsidRPr="00520AB1" w:rsidRDefault="00E03F40" w:rsidP="00E03F40">
      <w:pPr>
        <w:jc w:val="both"/>
        <w:rPr>
          <w:rFonts w:ascii="Arial Narrow" w:eastAsia="Calibri" w:hAnsi="Arial Narrow" w:cs="Arial"/>
          <w:b/>
          <w:lang w:eastAsia="es-CO"/>
        </w:rPr>
      </w:pPr>
      <w:r w:rsidRPr="00520AB1">
        <w:rPr>
          <w:rFonts w:ascii="Arial Narrow" w:eastAsia="Calibri" w:hAnsi="Arial Narrow" w:cs="Arial"/>
          <w:b/>
          <w:lang w:eastAsia="es-CO"/>
        </w:rPr>
        <w:t xml:space="preserve">ARTÍCULO CUARTO: </w:t>
      </w:r>
      <w:r w:rsidRPr="00520AB1">
        <w:rPr>
          <w:rStyle w:val="Textoennegrita"/>
          <w:rFonts w:ascii="Arial Narrow" w:hAnsi="Arial Narrow"/>
        </w:rPr>
        <w:t>ORDENAR </w:t>
      </w:r>
      <w:r w:rsidRPr="00520AB1">
        <w:rPr>
          <w:rStyle w:val="ui-provider"/>
          <w:rFonts w:ascii="Arial Narrow" w:hAnsi="Arial Narrow"/>
        </w:rPr>
        <w:t>la devolución de Títulos de Depósito Judicial que se hayan constituido con posterioridad a la fecha de expedición de la presente resolución siempre y cuando verificado el Estado de Cuenta, no haya reclamaciones reconocidas y pagadas por la ADRES en Estado vigente</w:t>
      </w:r>
      <w:r w:rsidRPr="00520AB1">
        <w:rPr>
          <w:rStyle w:val="Textoennegrita"/>
          <w:rFonts w:ascii="Arial Narrow" w:hAnsi="Arial Narrow"/>
        </w:rPr>
        <w:t>.</w:t>
      </w:r>
    </w:p>
    <w:p w14:paraId="1F54295D" w14:textId="77777777" w:rsidR="00E03F40" w:rsidRDefault="00E03F40" w:rsidP="00E03F40">
      <w:pPr>
        <w:jc w:val="both"/>
        <w:rPr>
          <w:rFonts w:ascii="Arial Narrow" w:eastAsia="Calibri" w:hAnsi="Arial Narrow" w:cs="Arial"/>
          <w:b/>
          <w:lang w:eastAsia="es-CO"/>
        </w:rPr>
      </w:pPr>
    </w:p>
    <w:p w14:paraId="2448B688" w14:textId="01F213E7" w:rsidR="001D23D5" w:rsidRDefault="00E03F40" w:rsidP="00E03F40">
      <w:pPr>
        <w:jc w:val="both"/>
        <w:rPr>
          <w:rFonts w:ascii="Arial Narrow" w:hAnsi="Arial Narrow"/>
          <w:bCs/>
        </w:rPr>
      </w:pPr>
      <w:r w:rsidRPr="003C2D21">
        <w:rPr>
          <w:rFonts w:ascii="Arial Narrow" w:hAnsi="Arial Narrow"/>
          <w:b/>
          <w:bCs/>
        </w:rPr>
        <w:t>ARTÍCULO QUINTO</w:t>
      </w:r>
      <w:r>
        <w:rPr>
          <w:rFonts w:ascii="Arial Narrow" w:hAnsi="Arial Narrow"/>
          <w:b/>
          <w:bCs/>
        </w:rPr>
        <w:t>:</w:t>
      </w:r>
      <w:r w:rsidRPr="003C2D21">
        <w:rPr>
          <w:rFonts w:ascii="Arial Narrow" w:hAnsi="Arial Narrow"/>
          <w:b/>
          <w:bCs/>
        </w:rPr>
        <w:t xml:space="preserve"> NOTIFICAR </w:t>
      </w:r>
      <w:r w:rsidRPr="003C2D21">
        <w:rPr>
          <w:rFonts w:ascii="Arial Narrow" w:hAnsi="Arial Narrow"/>
          <w:bCs/>
        </w:rPr>
        <w:t>la presente decisión</w:t>
      </w:r>
      <w:r w:rsidR="00C7206C">
        <w:rPr>
          <w:rFonts w:ascii="Arial Narrow" w:hAnsi="Arial Narrow"/>
          <w:bCs/>
        </w:rPr>
        <w:t xml:space="preserve"> </w:t>
      </w:r>
      <w:r w:rsidR="009322F2">
        <w:rPr>
          <w:rFonts w:ascii="Arial Narrow" w:hAnsi="Arial Narrow"/>
          <w:bCs/>
        </w:rPr>
        <w:t xml:space="preserve">a la </w:t>
      </w:r>
      <w:r w:rsidR="009322F2">
        <w:rPr>
          <w:rFonts w:ascii="Arial Narrow" w:eastAsia="Calibri" w:hAnsi="Arial Narrow" w:cs="Arial"/>
          <w:bCs/>
          <w:lang w:eastAsia="es-CO"/>
        </w:rPr>
        <w:t>señora</w:t>
      </w:r>
      <w:r w:rsidR="009D0E83">
        <w:rPr>
          <w:rFonts w:ascii="Arial Narrow" w:eastAsia="Calibri" w:hAnsi="Arial Narrow" w:cs="Arial"/>
          <w:bCs/>
          <w:lang w:eastAsia="es-CO"/>
        </w:rPr>
        <w:t xml:space="preserve"> </w:t>
      </w:r>
      <w:r w:rsidR="0028343C" w:rsidRPr="0028343C">
        <w:rPr>
          <w:rFonts w:ascii="Arial Narrow" w:hAnsi="Arial Narrow"/>
          <w:b/>
          <w:bCs/>
        </w:rPr>
        <w:t>BLANCA NELLY ESTERLING DE CAMACHO</w:t>
      </w:r>
      <w:r w:rsidR="0028343C" w:rsidRPr="00447C3E">
        <w:rPr>
          <w:rFonts w:ascii="Arial Narrow" w:hAnsi="Arial Narrow"/>
          <w:b/>
          <w:bCs/>
        </w:rPr>
        <w:t xml:space="preserve">, </w:t>
      </w:r>
      <w:r w:rsidR="0028343C" w:rsidRPr="00447C3E">
        <w:rPr>
          <w:rFonts w:ascii="Arial Narrow" w:hAnsi="Arial Narrow"/>
        </w:rPr>
        <w:t>identificad</w:t>
      </w:r>
      <w:r w:rsidR="0028343C">
        <w:rPr>
          <w:rFonts w:ascii="Arial Narrow" w:hAnsi="Arial Narrow"/>
        </w:rPr>
        <w:t>a</w:t>
      </w:r>
      <w:r w:rsidR="0028343C" w:rsidRPr="00447C3E">
        <w:rPr>
          <w:rFonts w:ascii="Arial Narrow" w:hAnsi="Arial Narrow"/>
        </w:rPr>
        <w:t xml:space="preserve"> con cédula de ciudadanía </w:t>
      </w:r>
      <w:r w:rsidR="0028343C" w:rsidRPr="00447C3E">
        <w:rPr>
          <w:rFonts w:ascii="Arial Narrow" w:hAnsi="Arial Narrow" w:cs="Arial"/>
          <w:bCs/>
        </w:rPr>
        <w:t xml:space="preserve">número </w:t>
      </w:r>
      <w:r w:rsidR="0028343C" w:rsidRPr="0028343C">
        <w:rPr>
          <w:rFonts w:ascii="Arial Narrow" w:hAnsi="Arial Narrow" w:cs="Arial"/>
          <w:bCs/>
        </w:rPr>
        <w:t>36.270.054</w:t>
      </w:r>
      <w:r w:rsidRPr="003C2D21">
        <w:rPr>
          <w:rFonts w:ascii="Arial Narrow" w:hAnsi="Arial Narrow"/>
        </w:rPr>
        <w:t xml:space="preserve">, </w:t>
      </w:r>
      <w:r w:rsidRPr="003C2D21">
        <w:rPr>
          <w:rFonts w:ascii="Arial Narrow" w:hAnsi="Arial Narrow" w:cs="Calibri"/>
          <w:color w:val="000000"/>
          <w:lang w:val="es-CO" w:eastAsia="es-CO"/>
        </w:rPr>
        <w:t xml:space="preserve">en </w:t>
      </w:r>
      <w:r w:rsidRPr="003C2D21">
        <w:rPr>
          <w:rFonts w:ascii="Arial Narrow" w:hAnsi="Arial Narrow"/>
          <w:bCs/>
        </w:rPr>
        <w:t>la dirección establecida para tal fin, en los términos consagrados en el inciso primero del artículo 565 del Estatuto Tributario y/o demás normas aplicables.</w:t>
      </w:r>
    </w:p>
    <w:p w14:paraId="73805197" w14:textId="77777777" w:rsidR="001909EA" w:rsidRDefault="001909EA" w:rsidP="00E03F40">
      <w:pPr>
        <w:jc w:val="both"/>
        <w:rPr>
          <w:rFonts w:ascii="Arial Narrow" w:hAnsi="Arial Narrow"/>
          <w:bCs/>
        </w:rPr>
      </w:pPr>
    </w:p>
    <w:tbl>
      <w:tblPr>
        <w:tblW w:w="7220" w:type="dxa"/>
        <w:jc w:val="center"/>
        <w:tblLayout w:type="fixed"/>
        <w:tblCellMar>
          <w:left w:w="10" w:type="dxa"/>
          <w:right w:w="10" w:type="dxa"/>
        </w:tblCellMar>
        <w:tblLook w:val="04A0" w:firstRow="1" w:lastRow="0" w:firstColumn="1" w:lastColumn="0" w:noHBand="0" w:noVBand="1"/>
      </w:tblPr>
      <w:tblGrid>
        <w:gridCol w:w="3676"/>
        <w:gridCol w:w="3544"/>
      </w:tblGrid>
      <w:tr w:rsidR="00C7206C" w:rsidRPr="004F000E" w14:paraId="32F7842F" w14:textId="77777777" w:rsidTr="00E63C45">
        <w:trPr>
          <w:trHeight w:val="525"/>
          <w:jc w:val="center"/>
        </w:trPr>
        <w:tc>
          <w:tcPr>
            <w:tcW w:w="3676" w:type="dxa"/>
            <w:tcBorders>
              <w:top w:val="single" w:sz="8" w:space="0" w:color="000000"/>
              <w:left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22EB6BEB" w14:textId="77777777" w:rsidR="00C7206C" w:rsidRPr="0028343C" w:rsidRDefault="00C7206C" w:rsidP="001C5CC4">
            <w:pPr>
              <w:jc w:val="center"/>
              <w:rPr>
                <w:rFonts w:ascii="Arial Narrow" w:hAnsi="Arial Narrow"/>
                <w:sz w:val="20"/>
                <w:szCs w:val="20"/>
              </w:rPr>
            </w:pPr>
            <w:r w:rsidRPr="0028343C">
              <w:rPr>
                <w:rFonts w:ascii="Arial Narrow" w:hAnsi="Arial Narrow" w:cs="Calibri"/>
                <w:b/>
                <w:bCs/>
                <w:color w:val="000000"/>
                <w:sz w:val="20"/>
                <w:szCs w:val="20"/>
                <w:lang w:val="es-CO" w:eastAsia="es-CO"/>
              </w:rPr>
              <w:t>Destinatario</w:t>
            </w:r>
          </w:p>
        </w:tc>
        <w:tc>
          <w:tcPr>
            <w:tcW w:w="3544" w:type="dxa"/>
            <w:tcBorders>
              <w:top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3C97D9A8" w14:textId="77777777" w:rsidR="00C7206C" w:rsidRPr="0028343C" w:rsidRDefault="00C7206C" w:rsidP="001C5CC4">
            <w:pPr>
              <w:jc w:val="center"/>
              <w:rPr>
                <w:rFonts w:ascii="Arial Narrow" w:hAnsi="Arial Narrow"/>
                <w:sz w:val="20"/>
                <w:szCs w:val="20"/>
              </w:rPr>
            </w:pPr>
            <w:r w:rsidRPr="0028343C">
              <w:rPr>
                <w:rFonts w:ascii="Arial Narrow" w:hAnsi="Arial Narrow" w:cs="Calibri"/>
                <w:b/>
                <w:bCs/>
                <w:color w:val="000000"/>
                <w:sz w:val="20"/>
                <w:szCs w:val="20"/>
                <w:lang w:val="es-CO" w:eastAsia="es-CO"/>
              </w:rPr>
              <w:t>Dirección electrónica</w:t>
            </w:r>
          </w:p>
        </w:tc>
      </w:tr>
      <w:tr w:rsidR="00C7206C" w:rsidRPr="004F000E" w14:paraId="267D6F08" w14:textId="77777777" w:rsidTr="00E63C45">
        <w:trPr>
          <w:trHeight w:val="525"/>
          <w:jc w:val="center"/>
        </w:trPr>
        <w:tc>
          <w:tcPr>
            <w:tcW w:w="3676" w:type="dxa"/>
            <w:tcBorders>
              <w:left w:val="single" w:sz="8" w:space="0" w:color="000000"/>
              <w:bottom w:val="single" w:sz="8" w:space="0" w:color="000000"/>
              <w:right w:val="single" w:sz="4" w:space="0" w:color="000000"/>
            </w:tcBorders>
            <w:tcMar>
              <w:top w:w="0" w:type="dxa"/>
              <w:left w:w="70" w:type="dxa"/>
              <w:bottom w:w="0" w:type="dxa"/>
              <w:right w:w="70" w:type="dxa"/>
            </w:tcMar>
            <w:vAlign w:val="center"/>
          </w:tcPr>
          <w:p w14:paraId="5C96CF9F" w14:textId="06DD4561" w:rsidR="00C7206C" w:rsidRPr="0028343C" w:rsidRDefault="0028343C" w:rsidP="004B35AE">
            <w:pPr>
              <w:jc w:val="center"/>
              <w:rPr>
                <w:rFonts w:ascii="Arial Narrow" w:hAnsi="Arial Narrow"/>
                <w:i/>
                <w:iCs/>
                <w:sz w:val="20"/>
                <w:szCs w:val="20"/>
              </w:rPr>
            </w:pPr>
            <w:r w:rsidRPr="0028343C">
              <w:rPr>
                <w:rFonts w:ascii="Arial Narrow" w:hAnsi="Arial Narrow"/>
                <w:b/>
                <w:bCs/>
                <w:sz w:val="20"/>
                <w:szCs w:val="20"/>
              </w:rPr>
              <w:t>BLANCA NELLY ESTERLING DE CAMACHO</w:t>
            </w:r>
          </w:p>
        </w:tc>
        <w:tc>
          <w:tcPr>
            <w:tcW w:w="3544" w:type="dxa"/>
            <w:tcBorders>
              <w:bottom w:val="single" w:sz="8" w:space="0" w:color="000000"/>
              <w:right w:val="single" w:sz="4" w:space="0" w:color="000000"/>
            </w:tcBorders>
            <w:tcMar>
              <w:top w:w="0" w:type="dxa"/>
              <w:left w:w="70" w:type="dxa"/>
              <w:bottom w:w="0" w:type="dxa"/>
              <w:right w:w="70" w:type="dxa"/>
            </w:tcMar>
            <w:vAlign w:val="center"/>
          </w:tcPr>
          <w:p w14:paraId="34A47702" w14:textId="77777777" w:rsidR="00756334" w:rsidRDefault="0028343C" w:rsidP="004B35AE">
            <w:pPr>
              <w:jc w:val="center"/>
              <w:rPr>
                <w:rFonts w:ascii="Arial Narrow" w:hAnsi="Arial Narrow"/>
                <w:sz w:val="20"/>
                <w:szCs w:val="20"/>
              </w:rPr>
            </w:pPr>
            <w:hyperlink r:id="rId20" w:history="1">
              <w:r w:rsidRPr="0028343C">
                <w:rPr>
                  <w:rStyle w:val="Hipervnculo"/>
                  <w:rFonts w:ascii="Arial Narrow" w:hAnsi="Arial Narrow"/>
                  <w:sz w:val="20"/>
                  <w:szCs w:val="20"/>
                </w:rPr>
                <w:t>vegayepesy@gmail.com</w:t>
              </w:r>
            </w:hyperlink>
          </w:p>
          <w:p w14:paraId="20A7EAB8" w14:textId="3CFBABD0" w:rsidR="00175487" w:rsidRPr="0028343C" w:rsidRDefault="00175487" w:rsidP="004B35AE">
            <w:pPr>
              <w:jc w:val="center"/>
              <w:rPr>
                <w:rFonts w:ascii="Arial Narrow" w:hAnsi="Arial Narrow"/>
                <w:sz w:val="20"/>
                <w:szCs w:val="20"/>
              </w:rPr>
            </w:pPr>
            <w:r w:rsidRPr="00175487">
              <w:rPr>
                <w:rFonts w:ascii="Arial Narrow" w:hAnsi="Arial Narrow"/>
                <w:sz w:val="20"/>
                <w:szCs w:val="20"/>
              </w:rPr>
              <w:t>yenilorenapolanco@gmail.com</w:t>
            </w:r>
          </w:p>
        </w:tc>
      </w:tr>
    </w:tbl>
    <w:p w14:paraId="558EF0CB" w14:textId="77777777" w:rsidR="0000721B" w:rsidRDefault="0000721B" w:rsidP="004B35AE">
      <w:pPr>
        <w:jc w:val="center"/>
        <w:rPr>
          <w:rFonts w:ascii="Arial Narrow" w:hAnsi="Arial Narrow"/>
          <w:b/>
          <w:bCs/>
        </w:rPr>
      </w:pPr>
    </w:p>
    <w:p w14:paraId="1BBD12EF" w14:textId="061270BD" w:rsidR="00E03F40" w:rsidRDefault="00E03F40" w:rsidP="00E03F40">
      <w:pPr>
        <w:jc w:val="both"/>
        <w:rPr>
          <w:rFonts w:ascii="Arial Narrow" w:hAnsi="Arial Narrow"/>
          <w:bCs/>
        </w:rPr>
      </w:pPr>
      <w:r w:rsidRPr="003C2D21">
        <w:rPr>
          <w:rFonts w:ascii="Arial Narrow" w:hAnsi="Arial Narrow"/>
          <w:b/>
          <w:bCs/>
        </w:rPr>
        <w:t xml:space="preserve">ARTÍCULO </w:t>
      </w:r>
      <w:r>
        <w:rPr>
          <w:rFonts w:ascii="Arial Narrow" w:hAnsi="Arial Narrow"/>
          <w:b/>
          <w:bCs/>
        </w:rPr>
        <w:t>SEXTO</w:t>
      </w:r>
      <w:r w:rsidRPr="003C2D21">
        <w:rPr>
          <w:rFonts w:ascii="Arial Narrow" w:hAnsi="Arial Narrow"/>
          <w:b/>
          <w:bCs/>
        </w:rPr>
        <w:t xml:space="preserve">: ADVERTIR </w:t>
      </w:r>
      <w:r w:rsidRPr="003C2D21">
        <w:rPr>
          <w:rFonts w:ascii="Arial Narrow" w:hAnsi="Arial Narrow"/>
          <w:bCs/>
        </w:rPr>
        <w:t>que contra la presente resolución no procede recurso alguno, de conformidad con lo establecido en el artículo 833-1 del Estatuto Tributario Nacional.</w:t>
      </w:r>
    </w:p>
    <w:p w14:paraId="3F8C212F" w14:textId="77777777" w:rsidR="00E03F40" w:rsidRPr="003C2D21" w:rsidRDefault="00E03F40" w:rsidP="00E03F40">
      <w:pPr>
        <w:jc w:val="both"/>
        <w:rPr>
          <w:rFonts w:ascii="Arial Narrow" w:hAnsi="Arial Narrow"/>
          <w:bCs/>
        </w:rPr>
      </w:pPr>
    </w:p>
    <w:p w14:paraId="7DE1E80E" w14:textId="0C20D19F" w:rsidR="00E03F40" w:rsidRDefault="00E03F40" w:rsidP="00E03F40">
      <w:pPr>
        <w:pStyle w:val="Textoindependiente"/>
        <w:rPr>
          <w:rFonts w:ascii="Arial Narrow" w:hAnsi="Arial Narrow"/>
          <w:sz w:val="22"/>
          <w:szCs w:val="22"/>
        </w:rPr>
      </w:pPr>
      <w:r w:rsidRPr="003C2D21">
        <w:rPr>
          <w:rFonts w:ascii="Arial Narrow" w:hAnsi="Arial Narrow"/>
          <w:sz w:val="22"/>
          <w:szCs w:val="22"/>
        </w:rPr>
        <w:t xml:space="preserve">Dada en Bogotá D.C., el </w:t>
      </w:r>
      <w:r w:rsidR="002B2B47">
        <w:rPr>
          <w:rFonts w:ascii="Arial Narrow" w:hAnsi="Arial Narrow"/>
          <w:sz w:val="22"/>
          <w:szCs w:val="22"/>
        </w:rPr>
        <w:t>19</w:t>
      </w:r>
      <w:r w:rsidR="005B19D8">
        <w:rPr>
          <w:rFonts w:ascii="Arial Narrow" w:hAnsi="Arial Narrow"/>
          <w:sz w:val="22"/>
          <w:szCs w:val="22"/>
        </w:rPr>
        <w:t xml:space="preserve"> de noviembre</w:t>
      </w:r>
      <w:r w:rsidRPr="003C2D21">
        <w:rPr>
          <w:rFonts w:ascii="Arial Narrow" w:hAnsi="Arial Narrow"/>
          <w:sz w:val="22"/>
          <w:szCs w:val="22"/>
        </w:rPr>
        <w:t xml:space="preserve"> de 202</w:t>
      </w:r>
      <w:r w:rsidR="00C44509">
        <w:rPr>
          <w:rFonts w:ascii="Arial Narrow" w:hAnsi="Arial Narrow"/>
          <w:sz w:val="22"/>
          <w:szCs w:val="22"/>
        </w:rPr>
        <w:t>5</w:t>
      </w:r>
      <w:r w:rsidRPr="003C2D21">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5EBCD30F" w14:textId="77777777" w:rsidR="00EB1A5A" w:rsidRPr="0006377B" w:rsidRDefault="00EB1A5A" w:rsidP="00EB1A5A">
      <w:pPr>
        <w:jc w:val="both"/>
        <w:rPr>
          <w:rFonts w:ascii="Arial Narrow" w:hAnsi="Arial Narrow" w:cs="Arial"/>
          <w:color w:val="FF0000"/>
        </w:rPr>
      </w:pPr>
    </w:p>
    <w:p w14:paraId="0CF9D2A6" w14:textId="77777777" w:rsidR="00EB1A5A" w:rsidRPr="00C725BB" w:rsidRDefault="00EB1A5A" w:rsidP="00EB1A5A">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B1A5A" w:rsidRPr="00C725BB" w14:paraId="05C0D551" w14:textId="77777777" w:rsidTr="00CF657E">
        <w:trPr>
          <w:trHeight w:val="493"/>
          <w:jc w:val="center"/>
        </w:trPr>
        <w:tc>
          <w:tcPr>
            <w:tcW w:w="1985" w:type="dxa"/>
            <w:shd w:val="clear" w:color="auto" w:fill="FFFFFF"/>
            <w:tcMar>
              <w:top w:w="0" w:type="dxa"/>
              <w:left w:w="108" w:type="dxa"/>
              <w:bottom w:w="0" w:type="dxa"/>
              <w:right w:w="108" w:type="dxa"/>
            </w:tcMar>
            <w:vAlign w:val="center"/>
          </w:tcPr>
          <w:p w14:paraId="6712E8DE" w14:textId="77777777" w:rsidR="00EB1A5A" w:rsidRPr="00C725BB" w:rsidRDefault="00EB1A5A" w:rsidP="00CF657E">
            <w:pPr>
              <w:jc w:val="center"/>
              <w:rPr>
                <w:rFonts w:ascii="Arial Narrow" w:hAnsi="Arial Narrow"/>
              </w:rPr>
            </w:pPr>
            <w:r w:rsidRPr="00C725BB">
              <w:rPr>
                <w:rFonts w:ascii="Arial Narrow" w:hAnsi="Arial Narrow"/>
                <w:noProof/>
              </w:rPr>
              <w:drawing>
                <wp:inline distT="0" distB="0" distL="0" distR="0" wp14:anchorId="5C576EA5" wp14:editId="213CA61B">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2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5B7C8030" w14:textId="77777777" w:rsidR="00EB1A5A" w:rsidRPr="00C725BB" w:rsidRDefault="00EB1A5A" w:rsidP="00CF657E">
            <w:pPr>
              <w:jc w:val="center"/>
              <w:rPr>
                <w:rFonts w:ascii="Arial Narrow" w:hAnsi="Arial Narrow" w:cs="Calibri"/>
                <w:color w:val="201F1E"/>
                <w:sz w:val="18"/>
                <w:szCs w:val="18"/>
                <w:lang w:eastAsia="es-CO"/>
              </w:rPr>
            </w:pPr>
          </w:p>
          <w:p w14:paraId="524E8EB9" w14:textId="77777777" w:rsidR="00EB1A5A" w:rsidRPr="00083125" w:rsidRDefault="00EB1A5A" w:rsidP="00CF657E">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AC62E84" w14:textId="77777777" w:rsidR="00EB1A5A" w:rsidRPr="00C725BB" w:rsidRDefault="00EB1A5A" w:rsidP="00CF657E">
            <w:pPr>
              <w:rPr>
                <w:rFonts w:ascii="Arial Narrow" w:hAnsi="Arial Narrow"/>
              </w:rPr>
            </w:pPr>
            <w:r>
              <w:rPr>
                <w:rFonts w:ascii="Arial Narrow" w:hAnsi="Arial Narrow" w:cs="Calibri"/>
                <w:b/>
                <w:bCs/>
                <w:color w:val="201F1E"/>
                <w:sz w:val="18"/>
                <w:szCs w:val="18"/>
                <w:lang w:eastAsia="es-CO"/>
              </w:rPr>
              <w:t>Isabel Cristina Estrada González</w:t>
            </w:r>
          </w:p>
          <w:p w14:paraId="0FF35998" w14:textId="77777777" w:rsidR="00EB1A5A" w:rsidRPr="00C725BB" w:rsidRDefault="00EB1A5A" w:rsidP="00CF657E">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C447A3" w14:textId="77777777" w:rsidR="00EB1A5A" w:rsidRPr="00C725BB" w:rsidRDefault="00EB1A5A" w:rsidP="00EB1A5A">
      <w:pPr>
        <w:ind w:right="47"/>
        <w:jc w:val="both"/>
        <w:rPr>
          <w:rFonts w:ascii="Arial Narrow" w:eastAsia="Calibri" w:hAnsi="Arial Narrow" w:cs="Arial"/>
        </w:rPr>
      </w:pPr>
    </w:p>
    <w:p w14:paraId="71FD0F6E" w14:textId="77777777" w:rsidR="00EB1A5A" w:rsidRPr="00C725BB" w:rsidRDefault="00EB1A5A" w:rsidP="00EB1A5A">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1445D94A" w14:textId="77777777" w:rsidR="00EB1A5A" w:rsidRDefault="00EB1A5A" w:rsidP="00EB1A5A">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AD95C4" w14:textId="77777777" w:rsidR="00EB1A5A" w:rsidRPr="00C725BB" w:rsidRDefault="00EB1A5A" w:rsidP="00EB1A5A">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4F9D145C"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FB97C23"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1EAF555" w14:textId="77777777" w:rsidR="00BD2B57" w:rsidRDefault="00BD2B57" w:rsidP="008C220E">
      <w:pPr>
        <w:jc w:val="both"/>
        <w:rPr>
          <w:rFonts w:ascii="Arial Narrow" w:hAnsi="Arial Narrow"/>
          <w:i/>
          <w:iCs/>
          <w:noProof/>
          <w:sz w:val="16"/>
          <w:szCs w:val="16"/>
        </w:rPr>
      </w:pPr>
    </w:p>
    <w:p w14:paraId="58B3D5B4" w14:textId="467B52E7" w:rsidR="004B35AE" w:rsidRPr="004B35AE" w:rsidRDefault="0028343C" w:rsidP="0028343C">
      <w:pPr>
        <w:jc w:val="both"/>
        <w:rPr>
          <w:rFonts w:ascii="Arial Narrow" w:hAnsi="Arial Narrow"/>
          <w:i/>
          <w:iCs/>
          <w:noProof/>
          <w:sz w:val="16"/>
          <w:szCs w:val="16"/>
        </w:rPr>
      </w:pPr>
      <w:r w:rsidRPr="0028343C">
        <w:rPr>
          <w:rFonts w:ascii="Arial Narrow" w:hAnsi="Arial Narrow"/>
          <w:i/>
          <w:iCs/>
          <w:noProof/>
          <w:sz w:val="16"/>
          <w:szCs w:val="16"/>
        </w:rPr>
        <w:t>Expediente: 36270054-BLANCA NELLY ESTERLING DE CAMACHO</w:t>
      </w:r>
    </w:p>
    <w:sectPr w:rsidR="004B35AE" w:rsidRPr="004B35AE" w:rsidSect="009E113B">
      <w:headerReference w:type="default" r:id="rId23"/>
      <w:headerReference w:type="first" r:id="rId2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DA05C" w14:textId="77777777" w:rsidR="007955E5" w:rsidRDefault="007955E5">
      <w:r>
        <w:separator/>
      </w:r>
    </w:p>
  </w:endnote>
  <w:endnote w:type="continuationSeparator" w:id="0">
    <w:p w14:paraId="441691BC" w14:textId="77777777" w:rsidR="007955E5" w:rsidRDefault="00795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407E5" w14:textId="77777777" w:rsidR="007955E5" w:rsidRDefault="007955E5">
      <w:r>
        <w:separator/>
      </w:r>
    </w:p>
  </w:footnote>
  <w:footnote w:type="continuationSeparator" w:id="0">
    <w:p w14:paraId="79CA3A42" w14:textId="77777777" w:rsidR="007955E5" w:rsidRDefault="00795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77CE694B" w:rsidR="009E113B" w:rsidRPr="006F2913" w:rsidRDefault="00E03F40" w:rsidP="007D0E2F">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460AA9">
      <w:rPr>
        <w:rFonts w:ascii="Arial Narrow" w:hAnsi="Arial Narrow" w:cs="Arial"/>
        <w:b/>
        <w:bCs/>
      </w:rPr>
      <w:t xml:space="preserve"> </w:t>
    </w:r>
    <w:r w:rsidR="00C068DC">
      <w:rPr>
        <w:rFonts w:ascii="Arial Narrow" w:hAnsi="Arial Narrow" w:cs="Arial"/>
        <w:b/>
        <w:bCs/>
        <w:lang w:val="es-CO"/>
      </w:rPr>
      <w:t xml:space="preserve"> </w:t>
    </w:r>
    <w:r w:rsidR="007D0E2F" w:rsidRPr="007D0E2F">
      <w:rPr>
        <w:rFonts w:ascii="Arial Narrow" w:hAnsi="Arial Narrow" w:cs="Arial"/>
        <w:b/>
        <w:bCs/>
        <w:lang w:val="es-CO"/>
      </w:rPr>
      <w:t>0159956</w:t>
    </w:r>
    <w:r w:rsidR="007D0E2F">
      <w:rPr>
        <w:rFonts w:ascii="Arial Narrow" w:hAnsi="Arial Narrow" w:cs="Arial"/>
        <w:b/>
        <w:bCs/>
        <w:lang w:val="es-CO"/>
      </w:rPr>
      <w:t xml:space="preserve"> </w:t>
    </w:r>
    <w:r w:rsidR="0000003B" w:rsidRPr="0000003B">
      <w:rPr>
        <w:rFonts w:ascii="Arial Narrow" w:hAnsi="Arial Narrow" w:cs="Arial"/>
        <w:b/>
        <w:bCs/>
      </w:rPr>
      <w:t>DEL</w:t>
    </w:r>
    <w:r w:rsidR="00C325F8">
      <w:rPr>
        <w:rFonts w:ascii="Arial Narrow" w:hAnsi="Arial Narrow" w:cs="Arial"/>
        <w:b/>
        <w:bCs/>
      </w:rPr>
      <w:t xml:space="preserve"> </w:t>
    </w:r>
    <w:r w:rsidR="00D16435">
      <w:rPr>
        <w:rFonts w:ascii="Arial Narrow" w:hAnsi="Arial Narrow" w:cs="Arial"/>
        <w:b/>
        <w:bCs/>
      </w:rPr>
      <w:t>19</w:t>
    </w:r>
    <w:r w:rsidR="00AC5266">
      <w:rPr>
        <w:rFonts w:ascii="Arial Narrow" w:hAnsi="Arial Narrow" w:cs="Arial"/>
        <w:b/>
        <w:bCs/>
      </w:rPr>
      <w:t xml:space="preserve"> </w:t>
    </w:r>
    <w:r w:rsidR="00AC5266" w:rsidRPr="0000003B">
      <w:rPr>
        <w:rFonts w:ascii="Arial Narrow" w:hAnsi="Arial Narrow" w:cs="Arial"/>
        <w:b/>
        <w:bCs/>
      </w:rPr>
      <w:t>DE</w:t>
    </w:r>
    <w:r w:rsidR="000E3203" w:rsidRPr="0000003B">
      <w:rPr>
        <w:rFonts w:ascii="Arial Narrow" w:hAnsi="Arial Narrow" w:cs="Arial"/>
        <w:b/>
        <w:bCs/>
      </w:rPr>
      <w:t xml:space="preserve"> </w:t>
    </w:r>
    <w:r w:rsidR="005B19D8">
      <w:rPr>
        <w:rFonts w:ascii="Arial Narrow" w:hAnsi="Arial Narrow" w:cs="Arial"/>
        <w:b/>
        <w:bCs/>
      </w:rPr>
      <w:t xml:space="preserve">NOVIEMBRE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77777777"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E03F40" w:rsidRPr="003C2D21">
      <w:rPr>
        <w:rFonts w:ascii="Arial Narrow" w:hAnsi="Arial Narrow"/>
        <w:i/>
        <w:sz w:val="22"/>
        <w:szCs w:val="22"/>
      </w:rPr>
      <w:t>Por medio de la cual se decreta la terminación y archivo del proceso de cobro coactivo y se ordena el levantamiento de medidas cautelares”</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57A7"/>
    <w:rsid w:val="0000721B"/>
    <w:rsid w:val="00010A98"/>
    <w:rsid w:val="00014CA7"/>
    <w:rsid w:val="00015329"/>
    <w:rsid w:val="0002661E"/>
    <w:rsid w:val="00026CAC"/>
    <w:rsid w:val="000346A4"/>
    <w:rsid w:val="00041264"/>
    <w:rsid w:val="000428C6"/>
    <w:rsid w:val="000460DC"/>
    <w:rsid w:val="00052A43"/>
    <w:rsid w:val="00060C97"/>
    <w:rsid w:val="0006208A"/>
    <w:rsid w:val="0006213B"/>
    <w:rsid w:val="00062A31"/>
    <w:rsid w:val="00062ED3"/>
    <w:rsid w:val="00063254"/>
    <w:rsid w:val="0007038D"/>
    <w:rsid w:val="00070807"/>
    <w:rsid w:val="00072634"/>
    <w:rsid w:val="00082095"/>
    <w:rsid w:val="00085126"/>
    <w:rsid w:val="00090182"/>
    <w:rsid w:val="000911A1"/>
    <w:rsid w:val="00092B97"/>
    <w:rsid w:val="000937D9"/>
    <w:rsid w:val="00093D71"/>
    <w:rsid w:val="00093FD8"/>
    <w:rsid w:val="00097C73"/>
    <w:rsid w:val="000A3B33"/>
    <w:rsid w:val="000A5025"/>
    <w:rsid w:val="000A6DC5"/>
    <w:rsid w:val="000B2B60"/>
    <w:rsid w:val="000B4BD4"/>
    <w:rsid w:val="000C1BC3"/>
    <w:rsid w:val="000C4C73"/>
    <w:rsid w:val="000C4FEB"/>
    <w:rsid w:val="000C6733"/>
    <w:rsid w:val="000D14F1"/>
    <w:rsid w:val="000D20C1"/>
    <w:rsid w:val="000D6232"/>
    <w:rsid w:val="000E26A0"/>
    <w:rsid w:val="000E3203"/>
    <w:rsid w:val="000E7C18"/>
    <w:rsid w:val="000F00AD"/>
    <w:rsid w:val="000F1CD8"/>
    <w:rsid w:val="000F563C"/>
    <w:rsid w:val="000F565B"/>
    <w:rsid w:val="000F602D"/>
    <w:rsid w:val="000F688B"/>
    <w:rsid w:val="001017A8"/>
    <w:rsid w:val="00104435"/>
    <w:rsid w:val="00104C6C"/>
    <w:rsid w:val="001108E9"/>
    <w:rsid w:val="00113859"/>
    <w:rsid w:val="0011766C"/>
    <w:rsid w:val="00121C46"/>
    <w:rsid w:val="00132804"/>
    <w:rsid w:val="001363A4"/>
    <w:rsid w:val="00140E22"/>
    <w:rsid w:val="00143151"/>
    <w:rsid w:val="00145B4D"/>
    <w:rsid w:val="00154BCB"/>
    <w:rsid w:val="00155B8D"/>
    <w:rsid w:val="001712EB"/>
    <w:rsid w:val="0017202E"/>
    <w:rsid w:val="00173338"/>
    <w:rsid w:val="00174D16"/>
    <w:rsid w:val="00175487"/>
    <w:rsid w:val="00176536"/>
    <w:rsid w:val="001808EB"/>
    <w:rsid w:val="001810B6"/>
    <w:rsid w:val="001909EA"/>
    <w:rsid w:val="001933A3"/>
    <w:rsid w:val="001A29A1"/>
    <w:rsid w:val="001A4EAC"/>
    <w:rsid w:val="001A5140"/>
    <w:rsid w:val="001B1CFB"/>
    <w:rsid w:val="001C4B0B"/>
    <w:rsid w:val="001C5CC4"/>
    <w:rsid w:val="001C640C"/>
    <w:rsid w:val="001C7AAA"/>
    <w:rsid w:val="001D0470"/>
    <w:rsid w:val="001D1D67"/>
    <w:rsid w:val="001D23D5"/>
    <w:rsid w:val="001D4B44"/>
    <w:rsid w:val="001D776F"/>
    <w:rsid w:val="001D7CD4"/>
    <w:rsid w:val="001E26C9"/>
    <w:rsid w:val="001F2F16"/>
    <w:rsid w:val="00201709"/>
    <w:rsid w:val="002021B8"/>
    <w:rsid w:val="00204249"/>
    <w:rsid w:val="00206792"/>
    <w:rsid w:val="00210A11"/>
    <w:rsid w:val="00210A9C"/>
    <w:rsid w:val="0021238A"/>
    <w:rsid w:val="0021424A"/>
    <w:rsid w:val="00214AD9"/>
    <w:rsid w:val="00214B01"/>
    <w:rsid w:val="0022225B"/>
    <w:rsid w:val="00225386"/>
    <w:rsid w:val="00227BE2"/>
    <w:rsid w:val="00230B13"/>
    <w:rsid w:val="00232A3F"/>
    <w:rsid w:val="00235E60"/>
    <w:rsid w:val="00241F61"/>
    <w:rsid w:val="0024245C"/>
    <w:rsid w:val="002442F0"/>
    <w:rsid w:val="002444AB"/>
    <w:rsid w:val="002501BA"/>
    <w:rsid w:val="002515D5"/>
    <w:rsid w:val="00252BE7"/>
    <w:rsid w:val="00262698"/>
    <w:rsid w:val="002627BA"/>
    <w:rsid w:val="00264644"/>
    <w:rsid w:val="00267049"/>
    <w:rsid w:val="0027108C"/>
    <w:rsid w:val="00274107"/>
    <w:rsid w:val="002741DE"/>
    <w:rsid w:val="002769A0"/>
    <w:rsid w:val="0027780E"/>
    <w:rsid w:val="0028066F"/>
    <w:rsid w:val="002810A7"/>
    <w:rsid w:val="00282B1A"/>
    <w:rsid w:val="0028343C"/>
    <w:rsid w:val="00283CAC"/>
    <w:rsid w:val="00287EED"/>
    <w:rsid w:val="00290FE8"/>
    <w:rsid w:val="002914F9"/>
    <w:rsid w:val="00291E52"/>
    <w:rsid w:val="00292899"/>
    <w:rsid w:val="002958E4"/>
    <w:rsid w:val="002A182A"/>
    <w:rsid w:val="002A3BF6"/>
    <w:rsid w:val="002A6B31"/>
    <w:rsid w:val="002B2B47"/>
    <w:rsid w:val="002B7475"/>
    <w:rsid w:val="002C0D0F"/>
    <w:rsid w:val="002C1C56"/>
    <w:rsid w:val="002C2914"/>
    <w:rsid w:val="002C3164"/>
    <w:rsid w:val="002C4A43"/>
    <w:rsid w:val="002C7777"/>
    <w:rsid w:val="002D146A"/>
    <w:rsid w:val="002D237F"/>
    <w:rsid w:val="002E0F4B"/>
    <w:rsid w:val="002E4820"/>
    <w:rsid w:val="002E5E34"/>
    <w:rsid w:val="002E637D"/>
    <w:rsid w:val="002F025E"/>
    <w:rsid w:val="002F5D87"/>
    <w:rsid w:val="00300609"/>
    <w:rsid w:val="00301CB4"/>
    <w:rsid w:val="003166B6"/>
    <w:rsid w:val="0031688B"/>
    <w:rsid w:val="003223DD"/>
    <w:rsid w:val="003224FE"/>
    <w:rsid w:val="00324AA5"/>
    <w:rsid w:val="00333DD3"/>
    <w:rsid w:val="00333FAE"/>
    <w:rsid w:val="003370A0"/>
    <w:rsid w:val="0033720D"/>
    <w:rsid w:val="00337C46"/>
    <w:rsid w:val="003412E5"/>
    <w:rsid w:val="00354B8E"/>
    <w:rsid w:val="003565BC"/>
    <w:rsid w:val="00361230"/>
    <w:rsid w:val="0036163A"/>
    <w:rsid w:val="00372344"/>
    <w:rsid w:val="003726B2"/>
    <w:rsid w:val="003746E2"/>
    <w:rsid w:val="0037699A"/>
    <w:rsid w:val="0037700B"/>
    <w:rsid w:val="00395DCF"/>
    <w:rsid w:val="00395E3B"/>
    <w:rsid w:val="00397038"/>
    <w:rsid w:val="003972E7"/>
    <w:rsid w:val="003A7C46"/>
    <w:rsid w:val="003B0449"/>
    <w:rsid w:val="003B4A72"/>
    <w:rsid w:val="003B4DCB"/>
    <w:rsid w:val="003B53DA"/>
    <w:rsid w:val="003B6BE9"/>
    <w:rsid w:val="003C10BD"/>
    <w:rsid w:val="003C2B16"/>
    <w:rsid w:val="003D26FD"/>
    <w:rsid w:val="003E0B8F"/>
    <w:rsid w:val="003E0F28"/>
    <w:rsid w:val="003F0AC2"/>
    <w:rsid w:val="003F2DBC"/>
    <w:rsid w:val="003F3352"/>
    <w:rsid w:val="003F38F2"/>
    <w:rsid w:val="003F4651"/>
    <w:rsid w:val="003F4AD0"/>
    <w:rsid w:val="003F54E4"/>
    <w:rsid w:val="003F605E"/>
    <w:rsid w:val="004000BA"/>
    <w:rsid w:val="00400D93"/>
    <w:rsid w:val="00401014"/>
    <w:rsid w:val="0040191D"/>
    <w:rsid w:val="00405053"/>
    <w:rsid w:val="00405B9B"/>
    <w:rsid w:val="00407E53"/>
    <w:rsid w:val="00412E60"/>
    <w:rsid w:val="00417764"/>
    <w:rsid w:val="00417F15"/>
    <w:rsid w:val="00423CC1"/>
    <w:rsid w:val="00425FCC"/>
    <w:rsid w:val="00433219"/>
    <w:rsid w:val="00433D5D"/>
    <w:rsid w:val="004356A1"/>
    <w:rsid w:val="00435C70"/>
    <w:rsid w:val="00436ACC"/>
    <w:rsid w:val="00440DB8"/>
    <w:rsid w:val="00442ED1"/>
    <w:rsid w:val="00443157"/>
    <w:rsid w:val="00456E6D"/>
    <w:rsid w:val="00460AA9"/>
    <w:rsid w:val="00474973"/>
    <w:rsid w:val="004777C6"/>
    <w:rsid w:val="004813C3"/>
    <w:rsid w:val="0048753A"/>
    <w:rsid w:val="004901E0"/>
    <w:rsid w:val="00491B25"/>
    <w:rsid w:val="004920B6"/>
    <w:rsid w:val="004A41DF"/>
    <w:rsid w:val="004B35AE"/>
    <w:rsid w:val="004B46F6"/>
    <w:rsid w:val="004B6303"/>
    <w:rsid w:val="004C47BA"/>
    <w:rsid w:val="004C4CE7"/>
    <w:rsid w:val="004D08D0"/>
    <w:rsid w:val="004D1B5F"/>
    <w:rsid w:val="004D52BE"/>
    <w:rsid w:val="004F2B43"/>
    <w:rsid w:val="004F6EDF"/>
    <w:rsid w:val="00504CC1"/>
    <w:rsid w:val="00505DCA"/>
    <w:rsid w:val="0050665B"/>
    <w:rsid w:val="005066C5"/>
    <w:rsid w:val="00511CCC"/>
    <w:rsid w:val="005129FF"/>
    <w:rsid w:val="00514E9B"/>
    <w:rsid w:val="00524877"/>
    <w:rsid w:val="00524EA5"/>
    <w:rsid w:val="005304EF"/>
    <w:rsid w:val="00530AF3"/>
    <w:rsid w:val="00530ED2"/>
    <w:rsid w:val="00532799"/>
    <w:rsid w:val="00534E92"/>
    <w:rsid w:val="00535C5E"/>
    <w:rsid w:val="00541660"/>
    <w:rsid w:val="00543459"/>
    <w:rsid w:val="00552A76"/>
    <w:rsid w:val="0055469E"/>
    <w:rsid w:val="00554AAF"/>
    <w:rsid w:val="00560DCE"/>
    <w:rsid w:val="00563B47"/>
    <w:rsid w:val="00563FCF"/>
    <w:rsid w:val="005713D1"/>
    <w:rsid w:val="0057276A"/>
    <w:rsid w:val="00575248"/>
    <w:rsid w:val="00581BB8"/>
    <w:rsid w:val="0058437F"/>
    <w:rsid w:val="00587EF1"/>
    <w:rsid w:val="00594B32"/>
    <w:rsid w:val="005A3477"/>
    <w:rsid w:val="005A367C"/>
    <w:rsid w:val="005A4E13"/>
    <w:rsid w:val="005A575A"/>
    <w:rsid w:val="005A7F13"/>
    <w:rsid w:val="005A7F79"/>
    <w:rsid w:val="005B19D8"/>
    <w:rsid w:val="005B5F2F"/>
    <w:rsid w:val="005B7D08"/>
    <w:rsid w:val="005C04D7"/>
    <w:rsid w:val="005C286A"/>
    <w:rsid w:val="005D132A"/>
    <w:rsid w:val="005D1975"/>
    <w:rsid w:val="005E0950"/>
    <w:rsid w:val="005E49B6"/>
    <w:rsid w:val="005E5336"/>
    <w:rsid w:val="005E5C6D"/>
    <w:rsid w:val="005F0A2B"/>
    <w:rsid w:val="005F5796"/>
    <w:rsid w:val="005F66D9"/>
    <w:rsid w:val="006042AA"/>
    <w:rsid w:val="0060523A"/>
    <w:rsid w:val="006075E2"/>
    <w:rsid w:val="00615625"/>
    <w:rsid w:val="00615B9B"/>
    <w:rsid w:val="006218A0"/>
    <w:rsid w:val="006249F7"/>
    <w:rsid w:val="00632019"/>
    <w:rsid w:val="00635EFF"/>
    <w:rsid w:val="0063794B"/>
    <w:rsid w:val="00643BD1"/>
    <w:rsid w:val="00646196"/>
    <w:rsid w:val="00651E85"/>
    <w:rsid w:val="0065680D"/>
    <w:rsid w:val="00665E25"/>
    <w:rsid w:val="00671DAD"/>
    <w:rsid w:val="006737FE"/>
    <w:rsid w:val="00680FFF"/>
    <w:rsid w:val="00682DCB"/>
    <w:rsid w:val="00682F0C"/>
    <w:rsid w:val="006849CC"/>
    <w:rsid w:val="00685C57"/>
    <w:rsid w:val="0068781B"/>
    <w:rsid w:val="00690B58"/>
    <w:rsid w:val="006973E5"/>
    <w:rsid w:val="006A1ABD"/>
    <w:rsid w:val="006A3014"/>
    <w:rsid w:val="006A4C13"/>
    <w:rsid w:val="006A5250"/>
    <w:rsid w:val="006B1E36"/>
    <w:rsid w:val="006B2413"/>
    <w:rsid w:val="006C1E34"/>
    <w:rsid w:val="006C49B5"/>
    <w:rsid w:val="006C54EA"/>
    <w:rsid w:val="006C5508"/>
    <w:rsid w:val="006C57C0"/>
    <w:rsid w:val="006D4DA9"/>
    <w:rsid w:val="006E0B2D"/>
    <w:rsid w:val="006E1114"/>
    <w:rsid w:val="006E5E70"/>
    <w:rsid w:val="006F002B"/>
    <w:rsid w:val="006F2913"/>
    <w:rsid w:val="0070045E"/>
    <w:rsid w:val="007037B6"/>
    <w:rsid w:val="007045B3"/>
    <w:rsid w:val="0072165C"/>
    <w:rsid w:val="00721856"/>
    <w:rsid w:val="00721915"/>
    <w:rsid w:val="0072239E"/>
    <w:rsid w:val="00726117"/>
    <w:rsid w:val="00732928"/>
    <w:rsid w:val="00732EEC"/>
    <w:rsid w:val="00737E9A"/>
    <w:rsid w:val="0074017A"/>
    <w:rsid w:val="00746BB1"/>
    <w:rsid w:val="00754B79"/>
    <w:rsid w:val="00756334"/>
    <w:rsid w:val="007579D7"/>
    <w:rsid w:val="00761037"/>
    <w:rsid w:val="0076302C"/>
    <w:rsid w:val="007701AD"/>
    <w:rsid w:val="00773934"/>
    <w:rsid w:val="00790BB8"/>
    <w:rsid w:val="00791CCA"/>
    <w:rsid w:val="007955E5"/>
    <w:rsid w:val="00795D77"/>
    <w:rsid w:val="007A5E78"/>
    <w:rsid w:val="007A6330"/>
    <w:rsid w:val="007B25C2"/>
    <w:rsid w:val="007B41CB"/>
    <w:rsid w:val="007B4409"/>
    <w:rsid w:val="007B66E6"/>
    <w:rsid w:val="007B68D4"/>
    <w:rsid w:val="007B77B9"/>
    <w:rsid w:val="007C04EC"/>
    <w:rsid w:val="007C7DA3"/>
    <w:rsid w:val="007D0E2F"/>
    <w:rsid w:val="007D138A"/>
    <w:rsid w:val="007D2233"/>
    <w:rsid w:val="007D2AA9"/>
    <w:rsid w:val="007D2D89"/>
    <w:rsid w:val="007D659B"/>
    <w:rsid w:val="007D6918"/>
    <w:rsid w:val="007D7913"/>
    <w:rsid w:val="007E12CE"/>
    <w:rsid w:val="007E200E"/>
    <w:rsid w:val="007E24EA"/>
    <w:rsid w:val="007E4F7F"/>
    <w:rsid w:val="007E5C45"/>
    <w:rsid w:val="007E6E1E"/>
    <w:rsid w:val="007E7017"/>
    <w:rsid w:val="007F1C43"/>
    <w:rsid w:val="007F1DF1"/>
    <w:rsid w:val="007F2BB5"/>
    <w:rsid w:val="007F56A0"/>
    <w:rsid w:val="007F727D"/>
    <w:rsid w:val="00803FC6"/>
    <w:rsid w:val="0082033B"/>
    <w:rsid w:val="008213DA"/>
    <w:rsid w:val="0082612F"/>
    <w:rsid w:val="00830CE1"/>
    <w:rsid w:val="00831424"/>
    <w:rsid w:val="00832A36"/>
    <w:rsid w:val="00835CF0"/>
    <w:rsid w:val="00836972"/>
    <w:rsid w:val="00843983"/>
    <w:rsid w:val="0084551D"/>
    <w:rsid w:val="00855212"/>
    <w:rsid w:val="00855338"/>
    <w:rsid w:val="008555FC"/>
    <w:rsid w:val="00860C31"/>
    <w:rsid w:val="00863E73"/>
    <w:rsid w:val="0087181B"/>
    <w:rsid w:val="00884976"/>
    <w:rsid w:val="008917E5"/>
    <w:rsid w:val="00891D92"/>
    <w:rsid w:val="00891FC9"/>
    <w:rsid w:val="00892169"/>
    <w:rsid w:val="00893E8D"/>
    <w:rsid w:val="008940ED"/>
    <w:rsid w:val="008950DA"/>
    <w:rsid w:val="008953A4"/>
    <w:rsid w:val="008A45E4"/>
    <w:rsid w:val="008A5E8B"/>
    <w:rsid w:val="008C220E"/>
    <w:rsid w:val="008C3B04"/>
    <w:rsid w:val="008C5A96"/>
    <w:rsid w:val="008D2495"/>
    <w:rsid w:val="008D2853"/>
    <w:rsid w:val="008D2E94"/>
    <w:rsid w:val="008E2AFF"/>
    <w:rsid w:val="008F64B8"/>
    <w:rsid w:val="0090153C"/>
    <w:rsid w:val="00907B67"/>
    <w:rsid w:val="009117D9"/>
    <w:rsid w:val="00911A4A"/>
    <w:rsid w:val="00911E2D"/>
    <w:rsid w:val="00917890"/>
    <w:rsid w:val="00927AF7"/>
    <w:rsid w:val="009316C4"/>
    <w:rsid w:val="009322F2"/>
    <w:rsid w:val="00936481"/>
    <w:rsid w:val="00946517"/>
    <w:rsid w:val="00951486"/>
    <w:rsid w:val="00951DE3"/>
    <w:rsid w:val="00954D3C"/>
    <w:rsid w:val="00955F3B"/>
    <w:rsid w:val="009607E8"/>
    <w:rsid w:val="00963D01"/>
    <w:rsid w:val="009650B4"/>
    <w:rsid w:val="00974885"/>
    <w:rsid w:val="0097683D"/>
    <w:rsid w:val="00980962"/>
    <w:rsid w:val="00981A67"/>
    <w:rsid w:val="009844DF"/>
    <w:rsid w:val="00985631"/>
    <w:rsid w:val="0099064D"/>
    <w:rsid w:val="00995BF9"/>
    <w:rsid w:val="00996470"/>
    <w:rsid w:val="009B2AE8"/>
    <w:rsid w:val="009B2D72"/>
    <w:rsid w:val="009B6815"/>
    <w:rsid w:val="009C0B8A"/>
    <w:rsid w:val="009C4FE2"/>
    <w:rsid w:val="009C5059"/>
    <w:rsid w:val="009C56BA"/>
    <w:rsid w:val="009D0500"/>
    <w:rsid w:val="009D0E83"/>
    <w:rsid w:val="009D1FC5"/>
    <w:rsid w:val="009D2E4A"/>
    <w:rsid w:val="009D71BA"/>
    <w:rsid w:val="009E113B"/>
    <w:rsid w:val="009E67A5"/>
    <w:rsid w:val="009F2156"/>
    <w:rsid w:val="009F3AD6"/>
    <w:rsid w:val="00A03939"/>
    <w:rsid w:val="00A0500D"/>
    <w:rsid w:val="00A0663D"/>
    <w:rsid w:val="00A13CF4"/>
    <w:rsid w:val="00A146EF"/>
    <w:rsid w:val="00A2125B"/>
    <w:rsid w:val="00A24049"/>
    <w:rsid w:val="00A26F66"/>
    <w:rsid w:val="00A32228"/>
    <w:rsid w:val="00A34D6A"/>
    <w:rsid w:val="00A34F04"/>
    <w:rsid w:val="00A36A9F"/>
    <w:rsid w:val="00A41424"/>
    <w:rsid w:val="00A51D65"/>
    <w:rsid w:val="00A51F1D"/>
    <w:rsid w:val="00A54347"/>
    <w:rsid w:val="00A66296"/>
    <w:rsid w:val="00A666F0"/>
    <w:rsid w:val="00A71512"/>
    <w:rsid w:val="00A742D0"/>
    <w:rsid w:val="00A83E63"/>
    <w:rsid w:val="00A94275"/>
    <w:rsid w:val="00AA0193"/>
    <w:rsid w:val="00AB0209"/>
    <w:rsid w:val="00AB117A"/>
    <w:rsid w:val="00AB20F6"/>
    <w:rsid w:val="00AB27D6"/>
    <w:rsid w:val="00AC1233"/>
    <w:rsid w:val="00AC2E9B"/>
    <w:rsid w:val="00AC39A6"/>
    <w:rsid w:val="00AC4C08"/>
    <w:rsid w:val="00AC5266"/>
    <w:rsid w:val="00AE1C21"/>
    <w:rsid w:val="00AE2FAC"/>
    <w:rsid w:val="00AE7828"/>
    <w:rsid w:val="00AF01DE"/>
    <w:rsid w:val="00AF4722"/>
    <w:rsid w:val="00AF5720"/>
    <w:rsid w:val="00B03920"/>
    <w:rsid w:val="00B05A5A"/>
    <w:rsid w:val="00B064CE"/>
    <w:rsid w:val="00B07DC3"/>
    <w:rsid w:val="00B10478"/>
    <w:rsid w:val="00B11A0A"/>
    <w:rsid w:val="00B12AB5"/>
    <w:rsid w:val="00B141DA"/>
    <w:rsid w:val="00B15B3C"/>
    <w:rsid w:val="00B16747"/>
    <w:rsid w:val="00B16D38"/>
    <w:rsid w:val="00B220DF"/>
    <w:rsid w:val="00B23324"/>
    <w:rsid w:val="00B23755"/>
    <w:rsid w:val="00B2389A"/>
    <w:rsid w:val="00B30766"/>
    <w:rsid w:val="00B40164"/>
    <w:rsid w:val="00B40226"/>
    <w:rsid w:val="00B43299"/>
    <w:rsid w:val="00B45137"/>
    <w:rsid w:val="00B646F8"/>
    <w:rsid w:val="00B70492"/>
    <w:rsid w:val="00B714B3"/>
    <w:rsid w:val="00B74488"/>
    <w:rsid w:val="00B75A8A"/>
    <w:rsid w:val="00B84840"/>
    <w:rsid w:val="00B86C4E"/>
    <w:rsid w:val="00B86F4A"/>
    <w:rsid w:val="00B87E93"/>
    <w:rsid w:val="00B93128"/>
    <w:rsid w:val="00B94E7F"/>
    <w:rsid w:val="00B95F1E"/>
    <w:rsid w:val="00B97140"/>
    <w:rsid w:val="00BA05C9"/>
    <w:rsid w:val="00BA05F7"/>
    <w:rsid w:val="00BB6989"/>
    <w:rsid w:val="00BC29E5"/>
    <w:rsid w:val="00BC5FA2"/>
    <w:rsid w:val="00BD09D9"/>
    <w:rsid w:val="00BD2489"/>
    <w:rsid w:val="00BD2B57"/>
    <w:rsid w:val="00BD32D7"/>
    <w:rsid w:val="00BD5187"/>
    <w:rsid w:val="00BD6022"/>
    <w:rsid w:val="00BD638F"/>
    <w:rsid w:val="00BE2188"/>
    <w:rsid w:val="00BE413C"/>
    <w:rsid w:val="00BE74B0"/>
    <w:rsid w:val="00BF1D3E"/>
    <w:rsid w:val="00BF7751"/>
    <w:rsid w:val="00C00628"/>
    <w:rsid w:val="00C00666"/>
    <w:rsid w:val="00C057E8"/>
    <w:rsid w:val="00C068DC"/>
    <w:rsid w:val="00C118C7"/>
    <w:rsid w:val="00C176A1"/>
    <w:rsid w:val="00C31000"/>
    <w:rsid w:val="00C325F8"/>
    <w:rsid w:val="00C35449"/>
    <w:rsid w:val="00C35D3E"/>
    <w:rsid w:val="00C4073F"/>
    <w:rsid w:val="00C40D04"/>
    <w:rsid w:val="00C40EE2"/>
    <w:rsid w:val="00C44509"/>
    <w:rsid w:val="00C47FE3"/>
    <w:rsid w:val="00C51535"/>
    <w:rsid w:val="00C56795"/>
    <w:rsid w:val="00C5737E"/>
    <w:rsid w:val="00C63EEE"/>
    <w:rsid w:val="00C706F7"/>
    <w:rsid w:val="00C7206C"/>
    <w:rsid w:val="00C72535"/>
    <w:rsid w:val="00C75941"/>
    <w:rsid w:val="00C76942"/>
    <w:rsid w:val="00C76F89"/>
    <w:rsid w:val="00C80384"/>
    <w:rsid w:val="00C82776"/>
    <w:rsid w:val="00C84425"/>
    <w:rsid w:val="00C85112"/>
    <w:rsid w:val="00C85C17"/>
    <w:rsid w:val="00C87718"/>
    <w:rsid w:val="00C94B3A"/>
    <w:rsid w:val="00C94B5D"/>
    <w:rsid w:val="00C9571E"/>
    <w:rsid w:val="00C95ABE"/>
    <w:rsid w:val="00C967FE"/>
    <w:rsid w:val="00CA1A9B"/>
    <w:rsid w:val="00CA5781"/>
    <w:rsid w:val="00CA5914"/>
    <w:rsid w:val="00CB1CAC"/>
    <w:rsid w:val="00CB3DBE"/>
    <w:rsid w:val="00CD0A1B"/>
    <w:rsid w:val="00CD142C"/>
    <w:rsid w:val="00CD3727"/>
    <w:rsid w:val="00CD41E4"/>
    <w:rsid w:val="00CE00D2"/>
    <w:rsid w:val="00CE01B9"/>
    <w:rsid w:val="00CE10CC"/>
    <w:rsid w:val="00CE199D"/>
    <w:rsid w:val="00CE552D"/>
    <w:rsid w:val="00CF3D3F"/>
    <w:rsid w:val="00CF70FC"/>
    <w:rsid w:val="00D009E7"/>
    <w:rsid w:val="00D014BD"/>
    <w:rsid w:val="00D0231A"/>
    <w:rsid w:val="00D030B9"/>
    <w:rsid w:val="00D07533"/>
    <w:rsid w:val="00D10487"/>
    <w:rsid w:val="00D109B2"/>
    <w:rsid w:val="00D13741"/>
    <w:rsid w:val="00D13E45"/>
    <w:rsid w:val="00D16435"/>
    <w:rsid w:val="00D17D0F"/>
    <w:rsid w:val="00D2035F"/>
    <w:rsid w:val="00D211D8"/>
    <w:rsid w:val="00D236BB"/>
    <w:rsid w:val="00D30999"/>
    <w:rsid w:val="00D32A6C"/>
    <w:rsid w:val="00D33CA1"/>
    <w:rsid w:val="00D33ED9"/>
    <w:rsid w:val="00D40018"/>
    <w:rsid w:val="00D44431"/>
    <w:rsid w:val="00D46368"/>
    <w:rsid w:val="00D50E3B"/>
    <w:rsid w:val="00D5737B"/>
    <w:rsid w:val="00D57C45"/>
    <w:rsid w:val="00D61FEA"/>
    <w:rsid w:val="00D63484"/>
    <w:rsid w:val="00D640BA"/>
    <w:rsid w:val="00D648B7"/>
    <w:rsid w:val="00D6692C"/>
    <w:rsid w:val="00D7344B"/>
    <w:rsid w:val="00D75C30"/>
    <w:rsid w:val="00D8234D"/>
    <w:rsid w:val="00D82A7B"/>
    <w:rsid w:val="00D910FB"/>
    <w:rsid w:val="00D92E37"/>
    <w:rsid w:val="00D94D4F"/>
    <w:rsid w:val="00D9742B"/>
    <w:rsid w:val="00DA17A6"/>
    <w:rsid w:val="00DA291F"/>
    <w:rsid w:val="00DA7F58"/>
    <w:rsid w:val="00DB13B6"/>
    <w:rsid w:val="00DC0C81"/>
    <w:rsid w:val="00DC0E91"/>
    <w:rsid w:val="00DC14EA"/>
    <w:rsid w:val="00DC3322"/>
    <w:rsid w:val="00DC3348"/>
    <w:rsid w:val="00DD0D22"/>
    <w:rsid w:val="00DD2ADE"/>
    <w:rsid w:val="00DD498E"/>
    <w:rsid w:val="00DD4ED2"/>
    <w:rsid w:val="00DE18A1"/>
    <w:rsid w:val="00DE473D"/>
    <w:rsid w:val="00DE6C8A"/>
    <w:rsid w:val="00DF2793"/>
    <w:rsid w:val="00DF2999"/>
    <w:rsid w:val="00DF4910"/>
    <w:rsid w:val="00DF4B9F"/>
    <w:rsid w:val="00DF5C4B"/>
    <w:rsid w:val="00E00D24"/>
    <w:rsid w:val="00E0119E"/>
    <w:rsid w:val="00E01BB1"/>
    <w:rsid w:val="00E030B7"/>
    <w:rsid w:val="00E03F40"/>
    <w:rsid w:val="00E059EE"/>
    <w:rsid w:val="00E0740D"/>
    <w:rsid w:val="00E12FA5"/>
    <w:rsid w:val="00E13371"/>
    <w:rsid w:val="00E2029F"/>
    <w:rsid w:val="00E20DED"/>
    <w:rsid w:val="00E21001"/>
    <w:rsid w:val="00E2531A"/>
    <w:rsid w:val="00E31D23"/>
    <w:rsid w:val="00E329B9"/>
    <w:rsid w:val="00E4061D"/>
    <w:rsid w:val="00E41B5F"/>
    <w:rsid w:val="00E44DFE"/>
    <w:rsid w:val="00E52524"/>
    <w:rsid w:val="00E56B8F"/>
    <w:rsid w:val="00E61BF3"/>
    <w:rsid w:val="00E635CE"/>
    <w:rsid w:val="00E63C45"/>
    <w:rsid w:val="00E710A9"/>
    <w:rsid w:val="00E82E82"/>
    <w:rsid w:val="00E866E7"/>
    <w:rsid w:val="00E87CC2"/>
    <w:rsid w:val="00E91BF2"/>
    <w:rsid w:val="00E92541"/>
    <w:rsid w:val="00EA05F6"/>
    <w:rsid w:val="00EA4ED8"/>
    <w:rsid w:val="00EA66B5"/>
    <w:rsid w:val="00EB1A5A"/>
    <w:rsid w:val="00EB2A16"/>
    <w:rsid w:val="00EB349E"/>
    <w:rsid w:val="00EB46D6"/>
    <w:rsid w:val="00EB7229"/>
    <w:rsid w:val="00EC0BB3"/>
    <w:rsid w:val="00EC0D0F"/>
    <w:rsid w:val="00EC498E"/>
    <w:rsid w:val="00EC748D"/>
    <w:rsid w:val="00ED0D0A"/>
    <w:rsid w:val="00ED47DE"/>
    <w:rsid w:val="00ED7482"/>
    <w:rsid w:val="00EE1394"/>
    <w:rsid w:val="00EF1712"/>
    <w:rsid w:val="00EF421F"/>
    <w:rsid w:val="00EF4371"/>
    <w:rsid w:val="00EF67DE"/>
    <w:rsid w:val="00EF6B90"/>
    <w:rsid w:val="00EF7C18"/>
    <w:rsid w:val="00F0153C"/>
    <w:rsid w:val="00F035B0"/>
    <w:rsid w:val="00F045D7"/>
    <w:rsid w:val="00F06A6F"/>
    <w:rsid w:val="00F100C3"/>
    <w:rsid w:val="00F10496"/>
    <w:rsid w:val="00F13367"/>
    <w:rsid w:val="00F15BFC"/>
    <w:rsid w:val="00F20BEF"/>
    <w:rsid w:val="00F2189E"/>
    <w:rsid w:val="00F33A7A"/>
    <w:rsid w:val="00F36628"/>
    <w:rsid w:val="00F4470D"/>
    <w:rsid w:val="00F460E9"/>
    <w:rsid w:val="00F5210B"/>
    <w:rsid w:val="00F52FE6"/>
    <w:rsid w:val="00F5582D"/>
    <w:rsid w:val="00F61981"/>
    <w:rsid w:val="00F6279B"/>
    <w:rsid w:val="00F67A06"/>
    <w:rsid w:val="00F70FD0"/>
    <w:rsid w:val="00F736AE"/>
    <w:rsid w:val="00F73B3A"/>
    <w:rsid w:val="00F755E3"/>
    <w:rsid w:val="00F75CD9"/>
    <w:rsid w:val="00F837E2"/>
    <w:rsid w:val="00F91F66"/>
    <w:rsid w:val="00FA3798"/>
    <w:rsid w:val="00FA64B4"/>
    <w:rsid w:val="00FB014D"/>
    <w:rsid w:val="00FB0D13"/>
    <w:rsid w:val="00FB3CDB"/>
    <w:rsid w:val="00FB7418"/>
    <w:rsid w:val="00FB7EA4"/>
    <w:rsid w:val="00FC1C10"/>
    <w:rsid w:val="00FC2A30"/>
    <w:rsid w:val="00FC3D15"/>
    <w:rsid w:val="00FC735A"/>
    <w:rsid w:val="00FD2134"/>
    <w:rsid w:val="00FE1443"/>
    <w:rsid w:val="00FE24D8"/>
    <w:rsid w:val="00FE6CDD"/>
    <w:rsid w:val="00FF4A42"/>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03117981">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67426325">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1906897">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842497">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63712722">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7497171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66319887">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09911675">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void(0)" TargetMode="External"/><Relationship Id="rId18" Type="http://schemas.openxmlformats.org/officeDocument/2006/relationships/hyperlink" Target="javascript:void(0)"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hyperlink" Target="javascript:void(0)" TargetMode="External"/><Relationship Id="rId17" Type="http://schemas.openxmlformats.org/officeDocument/2006/relationships/hyperlink" Target="javascript:void(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javascript:void(0)" TargetMode="External"/><Relationship Id="rId20" Type="http://schemas.openxmlformats.org/officeDocument/2006/relationships/hyperlink" Target="mailto:vegayepesy@gmail.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void(0)"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javascript:void(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11</TotalTime>
  <Pages>3</Pages>
  <Words>906</Words>
  <Characters>4986</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8</cp:revision>
  <cp:lastPrinted>2023-12-04T17:03:00Z</cp:lastPrinted>
  <dcterms:created xsi:type="dcterms:W3CDTF">2025-11-19T20:32:00Z</dcterms:created>
  <dcterms:modified xsi:type="dcterms:W3CDTF">2025-11-19T20:49:00Z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